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BF7FC11" w14:textId="77777777" w:rsidR="00A32F91" w:rsidRDefault="00617BDC" w:rsidP="001D4A9B">
      <w:pPr>
        <w:jc w:val="center"/>
      </w:pPr>
      <w:r w:rsidRPr="00617BDC">
        <w:rPr>
          <w:noProof/>
          <w:lang w:eastAsia="en-AU"/>
        </w:rPr>
        <w:drawing>
          <wp:inline distT="0" distB="0" distL="0" distR="0" wp14:anchorId="459638AD" wp14:editId="2F092D00">
            <wp:extent cx="5245026" cy="9326245"/>
            <wp:effectExtent l="0" t="0" r="0" b="8255"/>
            <wp:docPr id="1" name="Picture 1" descr="C:\Users\Fiona\Pictures\2016-06-14\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ona\Pictures\2016-06-14\229.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55782" cy="9345371"/>
                    </a:xfrm>
                    <a:prstGeom prst="rect">
                      <a:avLst/>
                    </a:prstGeom>
                    <a:noFill/>
                    <a:ln>
                      <a:noFill/>
                    </a:ln>
                  </pic:spPr>
                </pic:pic>
              </a:graphicData>
            </a:graphic>
          </wp:inline>
        </w:drawing>
      </w:r>
    </w:p>
    <w:p w14:paraId="438DCD4D" w14:textId="77777777" w:rsidR="00215BA8" w:rsidRPr="00767449" w:rsidRDefault="00215BA8" w:rsidP="00046AC8">
      <w:pPr>
        <w:spacing w:line="276" w:lineRule="auto"/>
        <w:rPr>
          <w:rFonts w:ascii="Times New Roman" w:hAnsi="Times New Roman" w:cs="Times New Roman"/>
          <w:b/>
          <w:sz w:val="28"/>
          <w:szCs w:val="28"/>
        </w:rPr>
      </w:pPr>
      <w:r w:rsidRPr="00767449">
        <w:rPr>
          <w:rFonts w:ascii="Times New Roman" w:hAnsi="Times New Roman" w:cs="Times New Roman"/>
          <w:b/>
          <w:sz w:val="28"/>
          <w:szCs w:val="28"/>
        </w:rPr>
        <w:lastRenderedPageBreak/>
        <w:t>The Merry-Go-Round – Carousel Symbol Paper</w:t>
      </w:r>
    </w:p>
    <w:p w14:paraId="3209D47F" w14:textId="77777777" w:rsidR="00215BA8" w:rsidRPr="00046AC8" w:rsidRDefault="00215BA8" w:rsidP="00046AC8">
      <w:pPr>
        <w:spacing w:line="276" w:lineRule="auto"/>
        <w:rPr>
          <w:rFonts w:ascii="Times New Roman" w:hAnsi="Times New Roman" w:cs="Times New Roman"/>
          <w:sz w:val="24"/>
          <w:szCs w:val="24"/>
        </w:rPr>
      </w:pPr>
      <w:r w:rsidRPr="00046AC8">
        <w:rPr>
          <w:rFonts w:ascii="Times New Roman" w:hAnsi="Times New Roman" w:cs="Times New Roman"/>
          <w:sz w:val="24"/>
          <w:szCs w:val="24"/>
        </w:rPr>
        <w:t>By Fiona Werle</w:t>
      </w:r>
    </w:p>
    <w:p w14:paraId="3E29D797" w14:textId="77777777" w:rsidR="00215BA8" w:rsidRPr="00046AC8" w:rsidRDefault="00215BA8" w:rsidP="00046AC8">
      <w:pPr>
        <w:spacing w:line="276" w:lineRule="auto"/>
        <w:rPr>
          <w:rFonts w:ascii="Times New Roman" w:hAnsi="Times New Roman" w:cs="Times New Roman"/>
          <w:sz w:val="24"/>
          <w:szCs w:val="24"/>
        </w:rPr>
      </w:pPr>
    </w:p>
    <w:p w14:paraId="66409252" w14:textId="77777777" w:rsidR="0069382B" w:rsidRPr="00046AC8" w:rsidRDefault="0069382B" w:rsidP="00046AC8">
      <w:pPr>
        <w:spacing w:line="276" w:lineRule="auto"/>
        <w:rPr>
          <w:rFonts w:ascii="Times New Roman" w:hAnsi="Times New Roman" w:cs="Times New Roman"/>
          <w:sz w:val="24"/>
          <w:szCs w:val="24"/>
        </w:rPr>
      </w:pPr>
    </w:p>
    <w:p w14:paraId="563A4528" w14:textId="77777777" w:rsidR="00046AC8" w:rsidRPr="00046AC8" w:rsidRDefault="00046AC8" w:rsidP="00046AC8">
      <w:pPr>
        <w:spacing w:line="276" w:lineRule="auto"/>
        <w:rPr>
          <w:rFonts w:ascii="Times New Roman" w:hAnsi="Times New Roman" w:cs="Times New Roman"/>
          <w:sz w:val="24"/>
          <w:szCs w:val="24"/>
        </w:rPr>
      </w:pPr>
    </w:p>
    <w:p w14:paraId="147BE28E" w14:textId="77777777" w:rsidR="00046AC8" w:rsidRPr="00046AC8" w:rsidRDefault="00046AC8" w:rsidP="00046AC8">
      <w:pPr>
        <w:spacing w:line="276" w:lineRule="auto"/>
        <w:rPr>
          <w:rFonts w:ascii="Times New Roman" w:hAnsi="Times New Roman" w:cs="Times New Roman"/>
          <w:sz w:val="24"/>
          <w:szCs w:val="24"/>
        </w:rPr>
      </w:pPr>
    </w:p>
    <w:p w14:paraId="6FAF1EF3" w14:textId="77777777" w:rsidR="00046AC8" w:rsidRPr="00046AC8" w:rsidRDefault="00046AC8" w:rsidP="00046AC8">
      <w:pPr>
        <w:spacing w:line="276" w:lineRule="auto"/>
        <w:rPr>
          <w:rFonts w:ascii="Times New Roman" w:hAnsi="Times New Roman" w:cs="Times New Roman"/>
          <w:sz w:val="24"/>
          <w:szCs w:val="24"/>
        </w:rPr>
      </w:pPr>
    </w:p>
    <w:p w14:paraId="2C43476A" w14:textId="77777777" w:rsidR="0069382B" w:rsidRPr="00046AC8" w:rsidRDefault="0069382B" w:rsidP="00046AC8">
      <w:pPr>
        <w:spacing w:line="276" w:lineRule="auto"/>
        <w:rPr>
          <w:rFonts w:ascii="Times New Roman" w:hAnsi="Times New Roman" w:cs="Times New Roman"/>
          <w:sz w:val="24"/>
          <w:szCs w:val="24"/>
        </w:rPr>
      </w:pPr>
    </w:p>
    <w:p w14:paraId="2C178028" w14:textId="77777777" w:rsidR="00617BDC" w:rsidRPr="00046AC8" w:rsidRDefault="00215BA8" w:rsidP="00046AC8">
      <w:pPr>
        <w:spacing w:line="276" w:lineRule="auto"/>
        <w:rPr>
          <w:rFonts w:ascii="Times New Roman" w:hAnsi="Times New Roman" w:cs="Times New Roman"/>
          <w:sz w:val="24"/>
          <w:szCs w:val="24"/>
        </w:rPr>
      </w:pPr>
      <w:r w:rsidRPr="00046AC8">
        <w:rPr>
          <w:rFonts w:ascii="Times New Roman" w:hAnsi="Times New Roman" w:cs="Times New Roman"/>
          <w:b/>
          <w:sz w:val="24"/>
          <w:szCs w:val="24"/>
        </w:rPr>
        <w:t>M</w:t>
      </w:r>
      <w:r w:rsidR="00617BDC" w:rsidRPr="00046AC8">
        <w:rPr>
          <w:rFonts w:ascii="Times New Roman" w:hAnsi="Times New Roman" w:cs="Times New Roman"/>
          <w:b/>
          <w:sz w:val="24"/>
          <w:szCs w:val="24"/>
        </w:rPr>
        <w:t>er·ry-go-round</w:t>
      </w:r>
      <w:r w:rsidRPr="00046AC8">
        <w:rPr>
          <w:rFonts w:ascii="Times New Roman" w:hAnsi="Times New Roman" w:cs="Times New Roman"/>
          <w:sz w:val="24"/>
          <w:szCs w:val="24"/>
        </w:rPr>
        <w:t xml:space="preserve"> </w:t>
      </w:r>
      <w:r w:rsidR="00617BDC" w:rsidRPr="00046AC8">
        <w:rPr>
          <w:rFonts w:ascii="Times New Roman" w:hAnsi="Times New Roman" w:cs="Times New Roman"/>
          <w:sz w:val="24"/>
          <w:szCs w:val="24"/>
        </w:rPr>
        <w:t xml:space="preserve">  (mĕr′ē-gō-round′) n.</w:t>
      </w:r>
    </w:p>
    <w:p w14:paraId="1C9C3F6C" w14:textId="77777777" w:rsidR="00A32F91" w:rsidRPr="00046AC8" w:rsidRDefault="00A32F91" w:rsidP="00046AC8">
      <w:pPr>
        <w:spacing w:line="276" w:lineRule="auto"/>
        <w:rPr>
          <w:rFonts w:ascii="Times New Roman" w:hAnsi="Times New Roman" w:cs="Times New Roman"/>
          <w:sz w:val="24"/>
          <w:szCs w:val="24"/>
        </w:rPr>
      </w:pPr>
      <w:r w:rsidRPr="00046AC8">
        <w:rPr>
          <w:rFonts w:ascii="Times New Roman" w:hAnsi="Times New Roman" w:cs="Times New Roman"/>
          <w:sz w:val="24"/>
          <w:szCs w:val="24"/>
        </w:rPr>
        <w:t>1. A revolving circular platform fitted with seats, often in the form of animals, ridden for amusement.</w:t>
      </w:r>
    </w:p>
    <w:p w14:paraId="3139D140" w14:textId="77777777" w:rsidR="00A32F91" w:rsidRPr="00046AC8" w:rsidRDefault="00A32F91" w:rsidP="00046AC8">
      <w:pPr>
        <w:spacing w:line="276" w:lineRule="auto"/>
        <w:rPr>
          <w:rFonts w:ascii="Times New Roman" w:hAnsi="Times New Roman" w:cs="Times New Roman"/>
          <w:sz w:val="24"/>
          <w:szCs w:val="24"/>
        </w:rPr>
      </w:pPr>
      <w:r w:rsidRPr="00046AC8">
        <w:rPr>
          <w:rFonts w:ascii="Times New Roman" w:hAnsi="Times New Roman" w:cs="Times New Roman"/>
          <w:sz w:val="24"/>
          <w:szCs w:val="24"/>
        </w:rPr>
        <w:t xml:space="preserve">2. A piece of playground equipment consisting of a small circular platform that revolves when pushed or </w:t>
      </w:r>
      <w:r w:rsidR="00215BA8" w:rsidRPr="00046AC8">
        <w:rPr>
          <w:rFonts w:ascii="Times New Roman" w:hAnsi="Times New Roman" w:cs="Times New Roman"/>
          <w:sz w:val="24"/>
          <w:szCs w:val="24"/>
        </w:rPr>
        <w:t>pedalled</w:t>
      </w:r>
      <w:r w:rsidRPr="00046AC8">
        <w:rPr>
          <w:rFonts w:ascii="Times New Roman" w:hAnsi="Times New Roman" w:cs="Times New Roman"/>
          <w:sz w:val="24"/>
          <w:szCs w:val="24"/>
        </w:rPr>
        <w:t>.</w:t>
      </w:r>
    </w:p>
    <w:p w14:paraId="121D54E0" w14:textId="77777777" w:rsidR="00A32F91" w:rsidRDefault="00A32F91" w:rsidP="00046AC8">
      <w:pPr>
        <w:spacing w:line="276" w:lineRule="auto"/>
        <w:rPr>
          <w:rFonts w:ascii="Times New Roman" w:hAnsi="Times New Roman" w:cs="Times New Roman"/>
          <w:sz w:val="24"/>
          <w:szCs w:val="24"/>
        </w:rPr>
      </w:pPr>
      <w:r w:rsidRPr="00046AC8">
        <w:rPr>
          <w:rFonts w:ascii="Times New Roman" w:hAnsi="Times New Roman" w:cs="Times New Roman"/>
          <w:sz w:val="24"/>
          <w:szCs w:val="24"/>
        </w:rPr>
        <w:t>3. A busy round; a whirl: a merry-go-round of parties.</w:t>
      </w:r>
    </w:p>
    <w:p w14:paraId="0A4DD9F0" w14:textId="77777777" w:rsidR="00046AC8" w:rsidRPr="00046AC8" w:rsidRDefault="00046AC8" w:rsidP="00046AC8">
      <w:pPr>
        <w:spacing w:line="276" w:lineRule="auto"/>
        <w:rPr>
          <w:rFonts w:ascii="Times New Roman" w:hAnsi="Times New Roman" w:cs="Times New Roman"/>
          <w:sz w:val="24"/>
          <w:szCs w:val="24"/>
        </w:rPr>
      </w:pPr>
    </w:p>
    <w:p w14:paraId="67AE8761" w14:textId="77777777" w:rsidR="00A32F91" w:rsidRPr="00046AC8" w:rsidRDefault="00A32F91" w:rsidP="00046AC8">
      <w:pPr>
        <w:spacing w:line="276" w:lineRule="auto"/>
        <w:rPr>
          <w:rFonts w:ascii="Times New Roman" w:hAnsi="Times New Roman" w:cs="Times New Roman"/>
        </w:rPr>
      </w:pPr>
      <w:r w:rsidRPr="00046AC8">
        <w:rPr>
          <w:rFonts w:ascii="Times New Roman" w:hAnsi="Times New Roman" w:cs="Times New Roman"/>
        </w:rPr>
        <w:t xml:space="preserve">American Heritage® Dictionary of the English Language, Fifth Edition. Copyright © 2016 by Houghton Mifflin Harcourt Publishing Company. Published by Houghton Mifflin Harcourt Publishing Company. </w:t>
      </w:r>
    </w:p>
    <w:p w14:paraId="2D8C811C" w14:textId="77777777" w:rsidR="00215BA8" w:rsidRDefault="00215BA8" w:rsidP="00046AC8">
      <w:pPr>
        <w:spacing w:line="276" w:lineRule="auto"/>
        <w:rPr>
          <w:rFonts w:ascii="Times New Roman" w:hAnsi="Times New Roman" w:cs="Times New Roman"/>
          <w:sz w:val="24"/>
          <w:szCs w:val="24"/>
        </w:rPr>
      </w:pPr>
    </w:p>
    <w:p w14:paraId="0241E618" w14:textId="77777777" w:rsidR="00046AC8" w:rsidRPr="00046AC8" w:rsidRDefault="00046AC8" w:rsidP="00046AC8">
      <w:pPr>
        <w:spacing w:line="276" w:lineRule="auto"/>
        <w:rPr>
          <w:rFonts w:ascii="Times New Roman" w:hAnsi="Times New Roman" w:cs="Times New Roman"/>
          <w:sz w:val="24"/>
          <w:szCs w:val="24"/>
        </w:rPr>
      </w:pPr>
    </w:p>
    <w:p w14:paraId="3524CECE" w14:textId="77777777" w:rsidR="0069382B" w:rsidRPr="00046AC8" w:rsidRDefault="00215BA8" w:rsidP="00046AC8">
      <w:pPr>
        <w:spacing w:line="276" w:lineRule="auto"/>
        <w:rPr>
          <w:rFonts w:ascii="Times New Roman" w:hAnsi="Times New Roman" w:cs="Times New Roman"/>
          <w:b/>
          <w:sz w:val="24"/>
          <w:szCs w:val="24"/>
        </w:rPr>
      </w:pPr>
      <w:r w:rsidRPr="00046AC8">
        <w:rPr>
          <w:rFonts w:ascii="Times New Roman" w:hAnsi="Times New Roman" w:cs="Times New Roman"/>
          <w:b/>
          <w:sz w:val="24"/>
          <w:szCs w:val="24"/>
        </w:rPr>
        <w:t>C</w:t>
      </w:r>
      <w:r w:rsidR="001E39C0" w:rsidRPr="00046AC8">
        <w:rPr>
          <w:rFonts w:ascii="Times New Roman" w:hAnsi="Times New Roman" w:cs="Times New Roman"/>
          <w:b/>
          <w:sz w:val="24"/>
          <w:szCs w:val="24"/>
        </w:rPr>
        <w:t xml:space="preserve">arousel </w:t>
      </w:r>
    </w:p>
    <w:p w14:paraId="601E957F" w14:textId="77777777" w:rsidR="00046AC8" w:rsidRDefault="001E39C0" w:rsidP="00046AC8">
      <w:pPr>
        <w:spacing w:line="276" w:lineRule="auto"/>
        <w:rPr>
          <w:rFonts w:ascii="Times New Roman" w:hAnsi="Times New Roman" w:cs="Times New Roman"/>
          <w:sz w:val="24"/>
          <w:szCs w:val="24"/>
        </w:rPr>
      </w:pPr>
      <w:r w:rsidRPr="00046AC8">
        <w:rPr>
          <w:rFonts w:ascii="Times New Roman" w:hAnsi="Times New Roman" w:cs="Times New Roman"/>
          <w:sz w:val="24"/>
          <w:szCs w:val="24"/>
        </w:rPr>
        <w:t>American English: from French carrousel and Italian carosell</w:t>
      </w:r>
      <w:r w:rsidR="00046AC8">
        <w:rPr>
          <w:rFonts w:ascii="Times New Roman" w:hAnsi="Times New Roman" w:cs="Times New Roman"/>
          <w:sz w:val="24"/>
          <w:szCs w:val="24"/>
        </w:rPr>
        <w:t>o, roundabout (British English)</w:t>
      </w:r>
    </w:p>
    <w:p w14:paraId="1059FFC2" w14:textId="77777777" w:rsidR="00A32F91" w:rsidRDefault="001E39C0" w:rsidP="00046AC8">
      <w:pPr>
        <w:spacing w:line="276" w:lineRule="auto"/>
        <w:rPr>
          <w:rFonts w:ascii="Times New Roman" w:hAnsi="Times New Roman" w:cs="Times New Roman"/>
          <w:sz w:val="24"/>
          <w:szCs w:val="24"/>
        </w:rPr>
      </w:pPr>
      <w:r w:rsidRPr="00046AC8">
        <w:rPr>
          <w:rFonts w:ascii="Times New Roman" w:hAnsi="Times New Roman" w:cs="Times New Roman"/>
          <w:sz w:val="24"/>
          <w:szCs w:val="24"/>
        </w:rPr>
        <w:t>[1] or merry-go-round, is an amusement ride consisting of a rotating circular platform with seats for riders. The "seats" are traditionally in the form of rows of wooden horses or other animals mounted on posts, many of which are moved up and down by gears to simulate galloping, to the accompaniment of looped circus music.</w:t>
      </w:r>
    </w:p>
    <w:p w14:paraId="67B5680D" w14:textId="77777777" w:rsidR="00046AC8" w:rsidRDefault="00046AC8" w:rsidP="00046AC8">
      <w:pPr>
        <w:spacing w:line="276" w:lineRule="auto"/>
        <w:rPr>
          <w:rFonts w:ascii="Times New Roman" w:hAnsi="Times New Roman" w:cs="Times New Roman"/>
          <w:sz w:val="24"/>
          <w:szCs w:val="24"/>
        </w:rPr>
      </w:pPr>
    </w:p>
    <w:p w14:paraId="3565ABDE" w14:textId="77777777" w:rsidR="00046AC8" w:rsidRDefault="00707A0F" w:rsidP="00046AC8">
      <w:pPr>
        <w:spacing w:line="276" w:lineRule="auto"/>
        <w:rPr>
          <w:rFonts w:ascii="Times New Roman" w:hAnsi="Times New Roman" w:cs="Times New Roman"/>
        </w:rPr>
      </w:pPr>
      <w:hyperlink r:id="rId8" w:history="1">
        <w:r w:rsidR="00513C77" w:rsidRPr="009C24DC">
          <w:rPr>
            <w:rStyle w:val="Hyperlink"/>
            <w:rFonts w:ascii="Times New Roman" w:hAnsi="Times New Roman" w:cs="Times New Roman"/>
          </w:rPr>
          <w:t>https://en.wikipedia.org/wiki/Carousel</w:t>
        </w:r>
      </w:hyperlink>
    </w:p>
    <w:p w14:paraId="187F21C4" w14:textId="77777777" w:rsidR="00513C77" w:rsidRDefault="00513C77" w:rsidP="00046AC8">
      <w:pPr>
        <w:spacing w:line="276" w:lineRule="auto"/>
        <w:rPr>
          <w:rFonts w:ascii="Times New Roman" w:hAnsi="Times New Roman" w:cs="Times New Roman"/>
        </w:rPr>
      </w:pPr>
    </w:p>
    <w:p w14:paraId="603F25EE" w14:textId="77777777" w:rsidR="00513C77" w:rsidRPr="00046AC8" w:rsidRDefault="00513C77" w:rsidP="00046AC8">
      <w:pPr>
        <w:spacing w:line="276" w:lineRule="auto"/>
        <w:rPr>
          <w:rFonts w:ascii="Times New Roman" w:hAnsi="Times New Roman" w:cs="Times New Roman"/>
        </w:rPr>
      </w:pPr>
    </w:p>
    <w:p w14:paraId="719F1178" w14:textId="77777777" w:rsidR="00046AC8" w:rsidRDefault="00513C77">
      <w:r>
        <w:t>Cover photo Merry-Go-Round, taken by Fiona Werle in Luna Park, Sydney 2014</w:t>
      </w:r>
      <w:r w:rsidR="00046AC8">
        <w:br w:type="page"/>
      </w:r>
    </w:p>
    <w:p w14:paraId="7E6E2C04" w14:textId="77777777" w:rsidR="00BF7479" w:rsidRPr="00B357A2" w:rsidRDefault="00BF7479" w:rsidP="00B357A2">
      <w:pPr>
        <w:spacing w:line="360" w:lineRule="auto"/>
        <w:rPr>
          <w:rFonts w:ascii="Times New Roman" w:hAnsi="Times New Roman" w:cs="Times New Roman"/>
          <w:b/>
          <w:sz w:val="24"/>
          <w:szCs w:val="24"/>
        </w:rPr>
      </w:pPr>
      <w:r w:rsidRPr="00B357A2">
        <w:rPr>
          <w:rFonts w:ascii="Times New Roman" w:hAnsi="Times New Roman" w:cs="Times New Roman"/>
          <w:b/>
          <w:sz w:val="24"/>
          <w:szCs w:val="24"/>
        </w:rPr>
        <w:lastRenderedPageBreak/>
        <w:t xml:space="preserve">A Brief History of the Carousel </w:t>
      </w:r>
    </w:p>
    <w:p w14:paraId="639B865E" w14:textId="77777777" w:rsidR="001E39C0" w:rsidRPr="00B357A2" w:rsidRDefault="00A07494" w:rsidP="00B357A2">
      <w:pPr>
        <w:spacing w:line="360" w:lineRule="auto"/>
        <w:rPr>
          <w:rFonts w:ascii="Times New Roman" w:hAnsi="Times New Roman" w:cs="Times New Roman"/>
          <w:sz w:val="24"/>
          <w:szCs w:val="24"/>
        </w:rPr>
      </w:pPr>
      <w:r>
        <w:rPr>
          <w:rFonts w:ascii="Times New Roman" w:hAnsi="Times New Roman" w:cs="Times New Roman"/>
          <w:sz w:val="24"/>
          <w:szCs w:val="24"/>
        </w:rPr>
        <w:t>Early C</w:t>
      </w:r>
      <w:r w:rsidR="001E39C0" w:rsidRPr="00B357A2">
        <w:rPr>
          <w:rFonts w:ascii="Times New Roman" w:hAnsi="Times New Roman" w:cs="Times New Roman"/>
          <w:sz w:val="24"/>
          <w:szCs w:val="24"/>
        </w:rPr>
        <w:t>arousels</w:t>
      </w:r>
    </w:p>
    <w:p w14:paraId="607EBA29" w14:textId="77777777" w:rsidR="001E39C0" w:rsidRPr="00B357A2" w:rsidRDefault="001E39C0" w:rsidP="00B357A2">
      <w:pPr>
        <w:spacing w:line="360" w:lineRule="auto"/>
        <w:rPr>
          <w:rFonts w:ascii="Times New Roman" w:hAnsi="Times New Roman" w:cs="Times New Roman"/>
          <w:sz w:val="24"/>
          <w:szCs w:val="24"/>
        </w:rPr>
      </w:pPr>
      <w:r w:rsidRPr="00B357A2">
        <w:rPr>
          <w:rFonts w:ascii="Times New Roman" w:hAnsi="Times New Roman" w:cs="Times New Roman"/>
          <w:sz w:val="24"/>
          <w:szCs w:val="24"/>
        </w:rPr>
        <w:t>The modern carousel emerged from early jousting traditions in Europe and the Middle East. Knights would gallop in a circle while tossing balls from one to another; an activity that required great skill and horsemanship. This game was introduced to Europe at the time of the Crusades from earlier Byzantine and Arab traditions. The word carousel originated from the Italian garosello and Spanish carosella</w:t>
      </w:r>
      <w:r w:rsidR="00215BA8" w:rsidRPr="00B357A2">
        <w:rPr>
          <w:rFonts w:ascii="Times New Roman" w:hAnsi="Times New Roman" w:cs="Times New Roman"/>
          <w:sz w:val="24"/>
          <w:szCs w:val="24"/>
        </w:rPr>
        <w:t xml:space="preserve"> meaning </w:t>
      </w:r>
      <w:r w:rsidRPr="00B357A2">
        <w:rPr>
          <w:rFonts w:ascii="Times New Roman" w:hAnsi="Times New Roman" w:cs="Times New Roman"/>
          <w:sz w:val="24"/>
          <w:szCs w:val="24"/>
        </w:rPr>
        <w:t>"little battle", used by crusaders to describe a combat preparation exercise and game played by Turkish and Arabian</w:t>
      </w:r>
      <w:r w:rsidR="00215BA8" w:rsidRPr="00B357A2">
        <w:rPr>
          <w:rFonts w:ascii="Times New Roman" w:hAnsi="Times New Roman" w:cs="Times New Roman"/>
          <w:sz w:val="24"/>
          <w:szCs w:val="24"/>
        </w:rPr>
        <w:t xml:space="preserve"> horsemen in the 12th century.</w:t>
      </w:r>
      <w:r w:rsidRPr="00B357A2">
        <w:rPr>
          <w:rFonts w:ascii="Times New Roman" w:hAnsi="Times New Roman" w:cs="Times New Roman"/>
          <w:sz w:val="24"/>
          <w:szCs w:val="24"/>
        </w:rPr>
        <w:t xml:space="preserve"> This early device was essentially a cavalry training mechanism; it prepared and strengthened the riders for actual combat as they wielded their swords at the mock enemies.</w:t>
      </w:r>
    </w:p>
    <w:p w14:paraId="78B893F4" w14:textId="77777777" w:rsidR="001E39C0" w:rsidRPr="00B357A2" w:rsidRDefault="001E39C0" w:rsidP="00B357A2">
      <w:pPr>
        <w:spacing w:line="360" w:lineRule="auto"/>
        <w:rPr>
          <w:rFonts w:ascii="Times New Roman" w:hAnsi="Times New Roman" w:cs="Times New Roman"/>
          <w:sz w:val="24"/>
          <w:szCs w:val="24"/>
        </w:rPr>
      </w:pPr>
      <w:r w:rsidRPr="00B357A2">
        <w:rPr>
          <w:rFonts w:ascii="Times New Roman" w:hAnsi="Times New Roman" w:cs="Times New Roman"/>
          <w:sz w:val="24"/>
          <w:szCs w:val="24"/>
        </w:rPr>
        <w:t xml:space="preserve">By the 17th century, the balls had been dispensed with, and instead the riders had to spear small rings that were hanging from poles overhead and rip them off. Cavalry spectacles that replaced medieval jousting, such as the ring-tilt, were popular in Italy and France. </w:t>
      </w:r>
      <w:r w:rsidR="00BF7479" w:rsidRPr="00B357A2">
        <w:rPr>
          <w:rFonts w:ascii="Times New Roman" w:hAnsi="Times New Roman" w:cs="Times New Roman"/>
          <w:sz w:val="24"/>
          <w:szCs w:val="24"/>
        </w:rPr>
        <w:t xml:space="preserve">The device consisted of carved horses and chariots suspended by chains from arms radiating from a centerpole. </w:t>
      </w:r>
      <w:r w:rsidRPr="00B357A2">
        <w:rPr>
          <w:rFonts w:ascii="Times New Roman" w:hAnsi="Times New Roman" w:cs="Times New Roman"/>
          <w:sz w:val="24"/>
          <w:szCs w:val="24"/>
        </w:rPr>
        <w:t>The game began to be played by commoners, and carousels soon sprung up at fairgrounds across Europe. At the Place du Carrousel in Paris, an early make believe carousel was set up with wooden horses for the children.</w:t>
      </w:r>
    </w:p>
    <w:p w14:paraId="5C10E868" w14:textId="77777777" w:rsidR="001E39C0" w:rsidRDefault="001E39C0" w:rsidP="00B357A2">
      <w:pPr>
        <w:spacing w:line="360" w:lineRule="auto"/>
        <w:rPr>
          <w:rFonts w:ascii="Times New Roman" w:hAnsi="Times New Roman" w:cs="Times New Roman"/>
          <w:sz w:val="24"/>
          <w:szCs w:val="24"/>
        </w:rPr>
      </w:pPr>
      <w:r w:rsidRPr="00B357A2">
        <w:rPr>
          <w:rFonts w:ascii="Times New Roman" w:hAnsi="Times New Roman" w:cs="Times New Roman"/>
          <w:sz w:val="24"/>
          <w:szCs w:val="24"/>
        </w:rPr>
        <w:t>By the early 18th century carousels were being built and operated at various fairs and gatherings in central Europe and England. Animals and mechanisms would be crafted during the winter months and the family and workers would go touring in their wagon train through the region, operating their large menagerie carousel at various venues. These early carousels had no platforms; the animals would hang from chains and fly out from the centrifugal force of the spinning mechanism. They were often powered by animals walking in a circle or people pulling a rope or cranking.</w:t>
      </w:r>
    </w:p>
    <w:p w14:paraId="0FB0C5DC" w14:textId="77777777" w:rsidR="005C4D44" w:rsidRPr="00B357A2" w:rsidRDefault="005C4D44" w:rsidP="00B357A2">
      <w:pPr>
        <w:spacing w:line="360" w:lineRule="auto"/>
        <w:rPr>
          <w:rFonts w:ascii="Times New Roman" w:hAnsi="Times New Roman" w:cs="Times New Roman"/>
          <w:sz w:val="24"/>
          <w:szCs w:val="24"/>
        </w:rPr>
      </w:pPr>
    </w:p>
    <w:p w14:paraId="0BA347DD" w14:textId="77777777" w:rsidR="001E39C0" w:rsidRPr="00B357A2" w:rsidRDefault="001E39C0" w:rsidP="00B357A2">
      <w:pPr>
        <w:spacing w:line="360" w:lineRule="auto"/>
        <w:rPr>
          <w:rFonts w:ascii="Times New Roman" w:hAnsi="Times New Roman" w:cs="Times New Roman"/>
          <w:sz w:val="24"/>
          <w:szCs w:val="24"/>
        </w:rPr>
      </w:pPr>
      <w:r w:rsidRPr="00B357A2">
        <w:rPr>
          <w:rFonts w:ascii="Times New Roman" w:hAnsi="Times New Roman" w:cs="Times New Roman"/>
          <w:sz w:val="24"/>
          <w:szCs w:val="24"/>
        </w:rPr>
        <w:t>Modern carousels</w:t>
      </w:r>
    </w:p>
    <w:p w14:paraId="1208B2F1" w14:textId="77777777" w:rsidR="001E39C0" w:rsidRPr="00B357A2" w:rsidRDefault="001E39C0" w:rsidP="00B357A2">
      <w:pPr>
        <w:spacing w:line="360" w:lineRule="auto"/>
        <w:rPr>
          <w:rFonts w:ascii="Times New Roman" w:hAnsi="Times New Roman" w:cs="Times New Roman"/>
          <w:sz w:val="24"/>
          <w:szCs w:val="24"/>
        </w:rPr>
      </w:pPr>
      <w:r w:rsidRPr="00B357A2">
        <w:rPr>
          <w:rFonts w:ascii="Times New Roman" w:hAnsi="Times New Roman" w:cs="Times New Roman"/>
          <w:sz w:val="24"/>
          <w:szCs w:val="24"/>
        </w:rPr>
        <w:t>By the mid-19th century the platform carousel was developed; the animals and chariots were fixed to a circular floor that would suspend from a centre pole and rotate around. These carousels were called dobbies and were operated manually by the operator or by ponies.</w:t>
      </w:r>
    </w:p>
    <w:p w14:paraId="72C5903A" w14:textId="77777777" w:rsidR="001E39C0" w:rsidRDefault="001E39C0" w:rsidP="00B357A2">
      <w:pPr>
        <w:spacing w:line="360" w:lineRule="auto"/>
        <w:rPr>
          <w:rFonts w:ascii="Times New Roman" w:hAnsi="Times New Roman" w:cs="Times New Roman"/>
          <w:sz w:val="24"/>
          <w:szCs w:val="24"/>
        </w:rPr>
      </w:pPr>
      <w:r w:rsidRPr="00B357A2">
        <w:rPr>
          <w:rFonts w:ascii="Times New Roman" w:hAnsi="Times New Roman" w:cs="Times New Roman"/>
          <w:sz w:val="24"/>
          <w:szCs w:val="24"/>
        </w:rPr>
        <w:lastRenderedPageBreak/>
        <w:t xml:space="preserve">In England, the carousel became a popular fixture at fairs. </w:t>
      </w:r>
      <w:r w:rsidR="00BF7479" w:rsidRPr="00B357A2">
        <w:rPr>
          <w:rFonts w:ascii="Times New Roman" w:hAnsi="Times New Roman" w:cs="Times New Roman"/>
          <w:sz w:val="24"/>
          <w:szCs w:val="24"/>
        </w:rPr>
        <w:t xml:space="preserve">When the power of steam was applied to carousels, the elaborate machines we think of today became possible. </w:t>
      </w:r>
      <w:r w:rsidR="005C4D44">
        <w:rPr>
          <w:rFonts w:ascii="Times New Roman" w:hAnsi="Times New Roman" w:cs="Times New Roman"/>
          <w:sz w:val="24"/>
          <w:szCs w:val="24"/>
        </w:rPr>
        <w:t>In</w:t>
      </w:r>
      <w:r w:rsidRPr="00B357A2">
        <w:rPr>
          <w:rFonts w:ascii="Times New Roman" w:hAnsi="Times New Roman" w:cs="Times New Roman"/>
          <w:sz w:val="24"/>
          <w:szCs w:val="24"/>
        </w:rPr>
        <w:t xml:space="preserve"> 1870, a similar innovation to the more</w:t>
      </w:r>
      <w:r w:rsidR="0069382B" w:rsidRPr="00B357A2">
        <w:rPr>
          <w:rFonts w:ascii="Times New Roman" w:hAnsi="Times New Roman" w:cs="Times New Roman"/>
          <w:sz w:val="24"/>
          <w:szCs w:val="24"/>
        </w:rPr>
        <w:t xml:space="preserve"> traditional mount of the horse</w:t>
      </w:r>
      <w:r w:rsidR="00C93B67">
        <w:rPr>
          <w:rFonts w:ascii="Times New Roman" w:hAnsi="Times New Roman" w:cs="Times New Roman"/>
          <w:sz w:val="24"/>
          <w:szCs w:val="24"/>
        </w:rPr>
        <w:t>,</w:t>
      </w:r>
      <w:r w:rsidR="0069382B" w:rsidRPr="00B357A2">
        <w:rPr>
          <w:rFonts w:ascii="Times New Roman" w:hAnsi="Times New Roman" w:cs="Times New Roman"/>
          <w:sz w:val="24"/>
          <w:szCs w:val="24"/>
        </w:rPr>
        <w:t xml:space="preserve"> </w:t>
      </w:r>
      <w:r w:rsidR="005C4D44">
        <w:rPr>
          <w:rFonts w:ascii="Times New Roman" w:hAnsi="Times New Roman" w:cs="Times New Roman"/>
          <w:sz w:val="24"/>
          <w:szCs w:val="24"/>
        </w:rPr>
        <w:t xml:space="preserve">invented by </w:t>
      </w:r>
      <w:r w:rsidR="00513C77" w:rsidRPr="00513C77">
        <w:rPr>
          <w:rFonts w:ascii="Times New Roman" w:hAnsi="Times New Roman" w:cs="Times New Roman"/>
          <w:sz w:val="24"/>
          <w:szCs w:val="24"/>
        </w:rPr>
        <w:t>Frederick</w:t>
      </w:r>
      <w:r w:rsidR="00513C77">
        <w:rPr>
          <w:rFonts w:ascii="Times New Roman" w:hAnsi="Times New Roman" w:cs="Times New Roman"/>
          <w:sz w:val="24"/>
          <w:szCs w:val="24"/>
        </w:rPr>
        <w:t xml:space="preserve"> Savage, </w:t>
      </w:r>
      <w:r w:rsidR="005C4D44">
        <w:rPr>
          <w:rFonts w:ascii="Times New Roman" w:hAnsi="Times New Roman" w:cs="Times New Roman"/>
          <w:sz w:val="24"/>
          <w:szCs w:val="24"/>
        </w:rPr>
        <w:t xml:space="preserve">had gears </w:t>
      </w:r>
      <w:r w:rsidRPr="00B357A2">
        <w:rPr>
          <w:rFonts w:ascii="Times New Roman" w:hAnsi="Times New Roman" w:cs="Times New Roman"/>
          <w:sz w:val="24"/>
          <w:szCs w:val="24"/>
        </w:rPr>
        <w:t xml:space="preserve">installed and offset cranks on the platform carousels, thus giving the animals their well-known up-and-down motion as they travelled around the centre pole. The platform served as a position guide for the bottom of the pole and as a place for people to walk or other stationary animals or chariots to be placed. </w:t>
      </w:r>
      <w:r w:rsidR="00513C77">
        <w:rPr>
          <w:rFonts w:ascii="Times New Roman" w:hAnsi="Times New Roman" w:cs="Times New Roman"/>
          <w:sz w:val="24"/>
          <w:szCs w:val="24"/>
        </w:rPr>
        <w:t>He</w:t>
      </w:r>
      <w:r w:rsidRPr="00B357A2">
        <w:rPr>
          <w:rFonts w:ascii="Times New Roman" w:hAnsi="Times New Roman" w:cs="Times New Roman"/>
          <w:sz w:val="24"/>
          <w:szCs w:val="24"/>
        </w:rPr>
        <w:t xml:space="preserve"> called this ride the 'Platform Gallopers'. He also developed the 'platform-slide' which allowed the mounts to swing out concentrically as the carousel built up speed. Fairground organs (</w:t>
      </w:r>
      <w:r w:rsidR="005C4D44">
        <w:rPr>
          <w:rFonts w:ascii="Times New Roman" w:hAnsi="Times New Roman" w:cs="Times New Roman"/>
          <w:sz w:val="24"/>
          <w:szCs w:val="24"/>
        </w:rPr>
        <w:t>music</w:t>
      </w:r>
      <w:r w:rsidRPr="00B357A2">
        <w:rPr>
          <w:rFonts w:ascii="Times New Roman" w:hAnsi="Times New Roman" w:cs="Times New Roman"/>
          <w:sz w:val="24"/>
          <w:szCs w:val="24"/>
        </w:rPr>
        <w:t>) were often present</w:t>
      </w:r>
      <w:r w:rsidR="000E0974" w:rsidRPr="00B357A2">
        <w:rPr>
          <w:rFonts w:ascii="Times New Roman" w:hAnsi="Times New Roman" w:cs="Times New Roman"/>
          <w:sz w:val="24"/>
          <w:szCs w:val="24"/>
        </w:rPr>
        <w:t>, if not built in,</w:t>
      </w:r>
      <w:r w:rsidRPr="00B357A2">
        <w:rPr>
          <w:rFonts w:ascii="Times New Roman" w:hAnsi="Times New Roman" w:cs="Times New Roman"/>
          <w:sz w:val="24"/>
          <w:szCs w:val="24"/>
        </w:rPr>
        <w:t xml:space="preserve"> when these machines operated. Eventually electric motors were installed and electric lights added, giving the carousel its classic look.</w:t>
      </w:r>
    </w:p>
    <w:p w14:paraId="203B089E" w14:textId="77777777" w:rsidR="00513C77" w:rsidRPr="00B357A2" w:rsidRDefault="00513C77" w:rsidP="00B357A2">
      <w:pPr>
        <w:spacing w:line="360" w:lineRule="auto"/>
        <w:rPr>
          <w:rFonts w:ascii="Times New Roman" w:hAnsi="Times New Roman" w:cs="Times New Roman"/>
          <w:sz w:val="24"/>
          <w:szCs w:val="24"/>
        </w:rPr>
      </w:pPr>
    </w:p>
    <w:p w14:paraId="13C65F81" w14:textId="77777777" w:rsidR="00B41357" w:rsidRPr="00B357A2" w:rsidRDefault="00B41357" w:rsidP="00B357A2">
      <w:pPr>
        <w:spacing w:line="360" w:lineRule="auto"/>
        <w:rPr>
          <w:rFonts w:ascii="Times New Roman" w:hAnsi="Times New Roman" w:cs="Times New Roman"/>
          <w:sz w:val="24"/>
          <w:szCs w:val="24"/>
        </w:rPr>
      </w:pPr>
      <w:r w:rsidRPr="00B357A2">
        <w:rPr>
          <w:rFonts w:ascii="Times New Roman" w:hAnsi="Times New Roman" w:cs="Times New Roman"/>
          <w:sz w:val="24"/>
          <w:szCs w:val="24"/>
        </w:rPr>
        <w:t xml:space="preserve">Artist, Kurt Godwin </w:t>
      </w:r>
      <w:r w:rsidR="005C4D44">
        <w:rPr>
          <w:rFonts w:ascii="Times New Roman" w:hAnsi="Times New Roman" w:cs="Times New Roman"/>
          <w:sz w:val="24"/>
          <w:szCs w:val="24"/>
        </w:rPr>
        <w:t>‘</w:t>
      </w:r>
      <w:r w:rsidRPr="00B357A2">
        <w:rPr>
          <w:rFonts w:ascii="Times New Roman" w:hAnsi="Times New Roman" w:cs="Times New Roman"/>
          <w:sz w:val="24"/>
          <w:szCs w:val="24"/>
        </w:rPr>
        <w:t>the alchemy of the carousel</w:t>
      </w:r>
      <w:r w:rsidR="005C4D44">
        <w:rPr>
          <w:rFonts w:ascii="Times New Roman" w:hAnsi="Times New Roman" w:cs="Times New Roman"/>
          <w:sz w:val="24"/>
          <w:szCs w:val="24"/>
        </w:rPr>
        <w:t>’.</w:t>
      </w:r>
    </w:p>
    <w:p w14:paraId="3C4AA3FE" w14:textId="77777777" w:rsidR="000E0974" w:rsidRDefault="00B41357">
      <w:r>
        <w:rPr>
          <w:noProof/>
          <w:lang w:eastAsia="en-AU"/>
        </w:rPr>
        <w:drawing>
          <wp:inline distT="0" distB="0" distL="0" distR="0" wp14:anchorId="0E101EE9" wp14:editId="1B7E962E">
            <wp:extent cx="5476875" cy="4686300"/>
            <wp:effectExtent l="0" t="0" r="9525" b="0"/>
            <wp:docPr id="2" name="Picture 2"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lated imag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76875" cy="4686300"/>
                    </a:xfrm>
                    <a:prstGeom prst="rect">
                      <a:avLst/>
                    </a:prstGeom>
                    <a:noFill/>
                    <a:ln>
                      <a:noFill/>
                    </a:ln>
                  </pic:spPr>
                </pic:pic>
              </a:graphicData>
            </a:graphic>
          </wp:inline>
        </w:drawing>
      </w:r>
      <w:r w:rsidR="000E0974">
        <w:br w:type="page"/>
      </w:r>
    </w:p>
    <w:p w14:paraId="16820FBB" w14:textId="77777777" w:rsidR="00BF2F12" w:rsidRDefault="00BF2F12" w:rsidP="00F74E48">
      <w:pPr>
        <w:spacing w:line="360" w:lineRule="auto"/>
        <w:rPr>
          <w:rFonts w:ascii="Times New Roman" w:hAnsi="Times New Roman" w:cs="Times New Roman"/>
          <w:b/>
          <w:sz w:val="24"/>
          <w:szCs w:val="24"/>
        </w:rPr>
      </w:pPr>
      <w:r w:rsidRPr="00BF2F12">
        <w:rPr>
          <w:rFonts w:ascii="Times New Roman" w:hAnsi="Times New Roman" w:cs="Times New Roman"/>
          <w:b/>
          <w:sz w:val="24"/>
          <w:szCs w:val="24"/>
        </w:rPr>
        <w:t>Introduction</w:t>
      </w:r>
    </w:p>
    <w:p w14:paraId="16A24537" w14:textId="77777777" w:rsidR="00BF2F12" w:rsidRDefault="00BF2F12" w:rsidP="00F74E48">
      <w:pPr>
        <w:spacing w:line="360" w:lineRule="auto"/>
        <w:rPr>
          <w:rFonts w:ascii="Times New Roman" w:hAnsi="Times New Roman" w:cs="Times New Roman"/>
          <w:sz w:val="24"/>
          <w:szCs w:val="24"/>
        </w:rPr>
      </w:pPr>
      <w:r w:rsidRPr="00BF2F12">
        <w:rPr>
          <w:rFonts w:ascii="Times New Roman" w:hAnsi="Times New Roman" w:cs="Times New Roman"/>
          <w:sz w:val="24"/>
          <w:szCs w:val="24"/>
        </w:rPr>
        <w:t>Riding the white horse</w:t>
      </w:r>
      <w:r w:rsidR="005C4D44">
        <w:rPr>
          <w:rFonts w:ascii="Times New Roman" w:hAnsi="Times New Roman" w:cs="Times New Roman"/>
          <w:sz w:val="24"/>
          <w:szCs w:val="24"/>
        </w:rPr>
        <w:t xml:space="preserve"> of the Merry-Go-</w:t>
      </w:r>
      <w:r>
        <w:rPr>
          <w:rFonts w:ascii="Times New Roman" w:hAnsi="Times New Roman" w:cs="Times New Roman"/>
          <w:sz w:val="24"/>
          <w:szCs w:val="24"/>
        </w:rPr>
        <w:t xml:space="preserve">Round, the young girl was compelled by intuitive instincts that she </w:t>
      </w:r>
      <w:r w:rsidR="005C4D44">
        <w:rPr>
          <w:rFonts w:ascii="Times New Roman" w:hAnsi="Times New Roman" w:cs="Times New Roman"/>
          <w:sz w:val="24"/>
          <w:szCs w:val="24"/>
        </w:rPr>
        <w:t xml:space="preserve">had </w:t>
      </w:r>
      <w:r w:rsidR="00A90BD8">
        <w:rPr>
          <w:rFonts w:ascii="Times New Roman" w:hAnsi="Times New Roman" w:cs="Times New Roman"/>
          <w:sz w:val="24"/>
          <w:szCs w:val="24"/>
        </w:rPr>
        <w:t>never before</w:t>
      </w:r>
      <w:r>
        <w:rPr>
          <w:rFonts w:ascii="Times New Roman" w:hAnsi="Times New Roman" w:cs="Times New Roman"/>
          <w:sz w:val="24"/>
          <w:szCs w:val="24"/>
        </w:rPr>
        <w:t xml:space="preserve"> experienced, to ride the metaphor of life, galloping into the collective unconscious to the realm of the arc</w:t>
      </w:r>
      <w:r w:rsidR="005C4D44">
        <w:rPr>
          <w:rFonts w:ascii="Times New Roman" w:hAnsi="Times New Roman" w:cs="Times New Roman"/>
          <w:sz w:val="24"/>
          <w:szCs w:val="24"/>
        </w:rPr>
        <w:t>hetypal imagery. The movements</w:t>
      </w:r>
      <w:r>
        <w:rPr>
          <w:rFonts w:ascii="Times New Roman" w:hAnsi="Times New Roman" w:cs="Times New Roman"/>
          <w:sz w:val="24"/>
          <w:szCs w:val="24"/>
        </w:rPr>
        <w:t xml:space="preserve"> imitating that of the alchemical process, allowing rider to exper</w:t>
      </w:r>
      <w:r w:rsidR="005C4D44">
        <w:rPr>
          <w:rFonts w:ascii="Times New Roman" w:hAnsi="Times New Roman" w:cs="Times New Roman"/>
          <w:sz w:val="24"/>
          <w:szCs w:val="24"/>
        </w:rPr>
        <w:t xml:space="preserve">ience the tension of opposites whilst held in the crucible chamber, </w:t>
      </w:r>
      <w:r>
        <w:rPr>
          <w:rFonts w:ascii="Times New Roman" w:hAnsi="Times New Roman" w:cs="Times New Roman"/>
          <w:sz w:val="24"/>
          <w:szCs w:val="24"/>
        </w:rPr>
        <w:t>riding deep into the unconscious</w:t>
      </w:r>
      <w:r w:rsidR="006958C4">
        <w:rPr>
          <w:rFonts w:ascii="Times New Roman" w:hAnsi="Times New Roman" w:cs="Times New Roman"/>
          <w:sz w:val="24"/>
          <w:szCs w:val="24"/>
        </w:rPr>
        <w:t>, in and out, each movement bringing her to a state of shamanic dreaming,</w:t>
      </w:r>
      <w:r w:rsidR="00A90BD8">
        <w:rPr>
          <w:rFonts w:ascii="Times New Roman" w:hAnsi="Times New Roman" w:cs="Times New Roman"/>
          <w:sz w:val="24"/>
          <w:szCs w:val="24"/>
        </w:rPr>
        <w:t xml:space="preserve"> to be brought up from the depths </w:t>
      </w:r>
      <w:r w:rsidR="006958C4">
        <w:rPr>
          <w:rFonts w:ascii="Times New Roman" w:hAnsi="Times New Roman" w:cs="Times New Roman"/>
          <w:sz w:val="24"/>
          <w:szCs w:val="24"/>
        </w:rPr>
        <w:t>the very essence of life experienced in</w:t>
      </w:r>
      <w:r w:rsidR="00A90BD8">
        <w:rPr>
          <w:rFonts w:ascii="Times New Roman" w:hAnsi="Times New Roman" w:cs="Times New Roman"/>
          <w:sz w:val="24"/>
          <w:szCs w:val="24"/>
        </w:rPr>
        <w:t xml:space="preserve"> the conscious </w:t>
      </w:r>
      <w:r w:rsidR="006958C4">
        <w:rPr>
          <w:rFonts w:ascii="Times New Roman" w:hAnsi="Times New Roman" w:cs="Times New Roman"/>
          <w:sz w:val="24"/>
          <w:szCs w:val="24"/>
        </w:rPr>
        <w:t>state leading towards</w:t>
      </w:r>
      <w:r w:rsidR="00A90BD8">
        <w:rPr>
          <w:rFonts w:ascii="Times New Roman" w:hAnsi="Times New Roman" w:cs="Times New Roman"/>
          <w:sz w:val="24"/>
          <w:szCs w:val="24"/>
        </w:rPr>
        <w:t xml:space="preserve"> </w:t>
      </w:r>
      <w:r w:rsidR="005C4D44">
        <w:rPr>
          <w:rFonts w:ascii="Times New Roman" w:hAnsi="Times New Roman" w:cs="Times New Roman"/>
          <w:sz w:val="24"/>
          <w:szCs w:val="24"/>
        </w:rPr>
        <w:t>the becoming</w:t>
      </w:r>
      <w:r w:rsidR="006958C4">
        <w:rPr>
          <w:rFonts w:ascii="Times New Roman" w:hAnsi="Times New Roman" w:cs="Times New Roman"/>
          <w:sz w:val="24"/>
          <w:szCs w:val="24"/>
        </w:rPr>
        <w:t>, the beginning</w:t>
      </w:r>
      <w:r w:rsidR="005C4D44">
        <w:rPr>
          <w:rFonts w:ascii="Times New Roman" w:hAnsi="Times New Roman" w:cs="Times New Roman"/>
          <w:sz w:val="24"/>
          <w:szCs w:val="24"/>
        </w:rPr>
        <w:t xml:space="preserve"> of the </w:t>
      </w:r>
      <w:r w:rsidR="00A90BD8">
        <w:rPr>
          <w:rFonts w:ascii="Times New Roman" w:hAnsi="Times New Roman" w:cs="Times New Roman"/>
          <w:sz w:val="24"/>
          <w:szCs w:val="24"/>
        </w:rPr>
        <w:t>process of individuation.</w:t>
      </w:r>
    </w:p>
    <w:p w14:paraId="6A45FF02" w14:textId="77777777" w:rsidR="00A90BD8" w:rsidRDefault="00A90BD8" w:rsidP="00F74E48">
      <w:pPr>
        <w:spacing w:line="360" w:lineRule="auto"/>
        <w:rPr>
          <w:rFonts w:ascii="Times New Roman" w:hAnsi="Times New Roman" w:cs="Times New Roman"/>
          <w:sz w:val="24"/>
          <w:szCs w:val="24"/>
        </w:rPr>
      </w:pPr>
      <w:r>
        <w:rPr>
          <w:rFonts w:ascii="Times New Roman" w:hAnsi="Times New Roman" w:cs="Times New Roman"/>
          <w:sz w:val="24"/>
          <w:szCs w:val="24"/>
        </w:rPr>
        <w:t xml:space="preserve">The carousel is the universal connotation associated with the symbolism of the idealised innocence of youth. Metaphorically the carousel </w:t>
      </w:r>
      <w:r w:rsidR="006958C4">
        <w:rPr>
          <w:rFonts w:ascii="Times New Roman" w:hAnsi="Times New Roman" w:cs="Times New Roman"/>
          <w:sz w:val="24"/>
          <w:szCs w:val="24"/>
        </w:rPr>
        <w:t>is the vessel from which the a</w:t>
      </w:r>
      <w:r>
        <w:rPr>
          <w:rFonts w:ascii="Times New Roman" w:hAnsi="Times New Roman" w:cs="Times New Roman"/>
          <w:sz w:val="24"/>
          <w:szCs w:val="24"/>
        </w:rPr>
        <w:t xml:space="preserve">lchemical process is transformed. A universal archetype of the collective unconscious, the carousel propels the rider to the depths for them to merge to the personal unconscious with a new found inner knowledge of struggle, a </w:t>
      </w:r>
      <w:r w:rsidR="006958C4">
        <w:rPr>
          <w:rFonts w:ascii="Times New Roman" w:hAnsi="Times New Roman" w:cs="Times New Roman"/>
          <w:sz w:val="24"/>
          <w:szCs w:val="24"/>
        </w:rPr>
        <w:t>‘</w:t>
      </w:r>
      <w:r>
        <w:rPr>
          <w:rFonts w:ascii="Times New Roman" w:hAnsi="Times New Roman" w:cs="Times New Roman"/>
          <w:sz w:val="24"/>
          <w:szCs w:val="24"/>
        </w:rPr>
        <w:t>little battle</w:t>
      </w:r>
      <w:r w:rsidR="006958C4">
        <w:rPr>
          <w:rFonts w:ascii="Times New Roman" w:hAnsi="Times New Roman" w:cs="Times New Roman"/>
          <w:sz w:val="24"/>
          <w:szCs w:val="24"/>
        </w:rPr>
        <w:t>’</w:t>
      </w:r>
      <w:r>
        <w:rPr>
          <w:rFonts w:ascii="Times New Roman" w:hAnsi="Times New Roman" w:cs="Times New Roman"/>
          <w:sz w:val="24"/>
          <w:szCs w:val="24"/>
        </w:rPr>
        <w:t xml:space="preserve">, </w:t>
      </w:r>
      <w:r w:rsidR="006958C4">
        <w:rPr>
          <w:rFonts w:ascii="Times New Roman" w:hAnsi="Times New Roman" w:cs="Times New Roman"/>
          <w:sz w:val="24"/>
          <w:szCs w:val="24"/>
        </w:rPr>
        <w:t>beginning</w:t>
      </w:r>
      <w:r>
        <w:rPr>
          <w:rFonts w:ascii="Times New Roman" w:hAnsi="Times New Roman" w:cs="Times New Roman"/>
          <w:sz w:val="24"/>
          <w:szCs w:val="24"/>
        </w:rPr>
        <w:t xml:space="preserve"> within, symbolically a recognition of the separation o</w:t>
      </w:r>
      <w:r w:rsidR="006958C4">
        <w:rPr>
          <w:rFonts w:ascii="Times New Roman" w:hAnsi="Times New Roman" w:cs="Times New Roman"/>
          <w:sz w:val="24"/>
          <w:szCs w:val="24"/>
        </w:rPr>
        <w:t>f the elements of the alchemy</w:t>
      </w:r>
      <w:r>
        <w:rPr>
          <w:rFonts w:ascii="Times New Roman" w:hAnsi="Times New Roman" w:cs="Times New Roman"/>
          <w:sz w:val="24"/>
          <w:szCs w:val="24"/>
        </w:rPr>
        <w:t xml:space="preserve">, </w:t>
      </w:r>
      <w:r w:rsidR="006958C4">
        <w:rPr>
          <w:rFonts w:ascii="Times New Roman" w:hAnsi="Times New Roman" w:cs="Times New Roman"/>
          <w:sz w:val="24"/>
          <w:szCs w:val="24"/>
        </w:rPr>
        <w:t xml:space="preserve">with the separation of the parts, a wholeness is experienced, </w:t>
      </w:r>
      <w:r>
        <w:rPr>
          <w:rFonts w:ascii="Times New Roman" w:hAnsi="Times New Roman" w:cs="Times New Roman"/>
          <w:sz w:val="24"/>
          <w:szCs w:val="24"/>
        </w:rPr>
        <w:t>the purpose ignited within to find self-awareness the true alchemical goal.</w:t>
      </w:r>
    </w:p>
    <w:p w14:paraId="1A54DA21" w14:textId="77777777" w:rsidR="00A90BD8" w:rsidRDefault="00A90BD8" w:rsidP="00F74E48">
      <w:pPr>
        <w:spacing w:line="360" w:lineRule="auto"/>
        <w:rPr>
          <w:rFonts w:ascii="Times New Roman" w:hAnsi="Times New Roman" w:cs="Times New Roman"/>
          <w:sz w:val="24"/>
          <w:szCs w:val="24"/>
        </w:rPr>
      </w:pPr>
      <w:r>
        <w:rPr>
          <w:rFonts w:ascii="Times New Roman" w:hAnsi="Times New Roman" w:cs="Times New Roman"/>
          <w:sz w:val="24"/>
          <w:szCs w:val="24"/>
        </w:rPr>
        <w:t xml:space="preserve">The conscious world is depicted by the image of the carousel, as it turns and recoils in its snake like movement. </w:t>
      </w:r>
      <w:r w:rsidR="006958C4">
        <w:rPr>
          <w:rFonts w:ascii="Times New Roman" w:hAnsi="Times New Roman" w:cs="Times New Roman"/>
          <w:sz w:val="24"/>
          <w:szCs w:val="24"/>
        </w:rPr>
        <w:t xml:space="preserve">An ouroboric symbol of Birth, which takes the rider towards Great Mother, Separation of world Parents, Birth of Hero and finally to Slaying of the Mother Dragon </w:t>
      </w:r>
      <w:sdt>
        <w:sdtPr>
          <w:rPr>
            <w:rFonts w:ascii="Times New Roman" w:hAnsi="Times New Roman" w:cs="Times New Roman"/>
            <w:sz w:val="24"/>
            <w:szCs w:val="24"/>
          </w:rPr>
          <w:id w:val="-1769992685"/>
          <w:citation/>
        </w:sdtPr>
        <w:sdtEndPr/>
        <w:sdtContent>
          <w:r w:rsidR="006958C4">
            <w:rPr>
              <w:rFonts w:ascii="Times New Roman" w:hAnsi="Times New Roman" w:cs="Times New Roman"/>
              <w:sz w:val="24"/>
              <w:szCs w:val="24"/>
            </w:rPr>
            <w:fldChar w:fldCharType="begin"/>
          </w:r>
          <w:r w:rsidR="006958C4">
            <w:rPr>
              <w:rFonts w:ascii="Times New Roman" w:hAnsi="Times New Roman" w:cs="Times New Roman"/>
              <w:sz w:val="24"/>
              <w:szCs w:val="24"/>
            </w:rPr>
            <w:instrText xml:space="preserve"> CITATION Eri73 \l 3081 </w:instrText>
          </w:r>
          <w:r w:rsidR="006958C4">
            <w:rPr>
              <w:rFonts w:ascii="Times New Roman" w:hAnsi="Times New Roman" w:cs="Times New Roman"/>
              <w:sz w:val="24"/>
              <w:szCs w:val="24"/>
            </w:rPr>
            <w:fldChar w:fldCharType="separate"/>
          </w:r>
          <w:r w:rsidR="006958C4" w:rsidRPr="006958C4">
            <w:rPr>
              <w:rFonts w:ascii="Times New Roman" w:hAnsi="Times New Roman" w:cs="Times New Roman"/>
              <w:noProof/>
              <w:sz w:val="24"/>
              <w:szCs w:val="24"/>
            </w:rPr>
            <w:t>(Neumann, 1973)</w:t>
          </w:r>
          <w:r w:rsidR="006958C4">
            <w:rPr>
              <w:rFonts w:ascii="Times New Roman" w:hAnsi="Times New Roman" w:cs="Times New Roman"/>
              <w:sz w:val="24"/>
              <w:szCs w:val="24"/>
            </w:rPr>
            <w:fldChar w:fldCharType="end"/>
          </w:r>
        </w:sdtContent>
      </w:sdt>
      <w:r w:rsidR="006958C4">
        <w:rPr>
          <w:rFonts w:ascii="Times New Roman" w:hAnsi="Times New Roman" w:cs="Times New Roman"/>
          <w:sz w:val="24"/>
          <w:szCs w:val="24"/>
        </w:rPr>
        <w:t xml:space="preserve">. </w:t>
      </w:r>
      <w:r>
        <w:rPr>
          <w:rFonts w:ascii="Times New Roman" w:hAnsi="Times New Roman" w:cs="Times New Roman"/>
          <w:sz w:val="24"/>
          <w:szCs w:val="24"/>
        </w:rPr>
        <w:t xml:space="preserve">This is </w:t>
      </w:r>
      <w:r w:rsidR="006958C4">
        <w:rPr>
          <w:rFonts w:ascii="Times New Roman" w:hAnsi="Times New Roman" w:cs="Times New Roman"/>
          <w:sz w:val="24"/>
          <w:szCs w:val="24"/>
        </w:rPr>
        <w:t xml:space="preserve">a glimpse of </w:t>
      </w:r>
      <w:r>
        <w:rPr>
          <w:rFonts w:ascii="Times New Roman" w:hAnsi="Times New Roman" w:cs="Times New Roman"/>
          <w:sz w:val="24"/>
          <w:szCs w:val="24"/>
        </w:rPr>
        <w:t>life’s passage</w:t>
      </w:r>
      <w:r w:rsidR="006958C4">
        <w:rPr>
          <w:rFonts w:ascii="Times New Roman" w:hAnsi="Times New Roman" w:cs="Times New Roman"/>
          <w:sz w:val="24"/>
          <w:szCs w:val="24"/>
        </w:rPr>
        <w:t xml:space="preserve"> for the young girl, myself</w:t>
      </w:r>
      <w:r>
        <w:rPr>
          <w:rFonts w:ascii="Times New Roman" w:hAnsi="Times New Roman" w:cs="Times New Roman"/>
          <w:sz w:val="24"/>
          <w:szCs w:val="24"/>
        </w:rPr>
        <w:t>, the spiritual serpent the image of the unconscious process unfolding, igniting the tension of the opposites. The carousel an ancient image of battle and war, the modern carousel associated with fun and joy – another tension of opposites.</w:t>
      </w:r>
    </w:p>
    <w:p w14:paraId="4440D4C4" w14:textId="77777777" w:rsidR="00A90BD8" w:rsidRDefault="00A90BD8" w:rsidP="00F74E48">
      <w:pPr>
        <w:spacing w:line="360" w:lineRule="auto"/>
        <w:rPr>
          <w:rFonts w:ascii="Times New Roman" w:hAnsi="Times New Roman" w:cs="Times New Roman"/>
          <w:sz w:val="24"/>
          <w:szCs w:val="24"/>
        </w:rPr>
      </w:pPr>
      <w:r>
        <w:rPr>
          <w:rFonts w:ascii="Times New Roman" w:hAnsi="Times New Roman" w:cs="Times New Roman"/>
          <w:sz w:val="24"/>
          <w:szCs w:val="24"/>
        </w:rPr>
        <w:t xml:space="preserve">The combination of the elements that </w:t>
      </w:r>
      <w:r w:rsidR="006958C4">
        <w:rPr>
          <w:rFonts w:ascii="Times New Roman" w:hAnsi="Times New Roman" w:cs="Times New Roman"/>
          <w:sz w:val="24"/>
          <w:szCs w:val="24"/>
        </w:rPr>
        <w:t>make up the image of</w:t>
      </w:r>
      <w:r>
        <w:rPr>
          <w:rFonts w:ascii="Times New Roman" w:hAnsi="Times New Roman" w:cs="Times New Roman"/>
          <w:sz w:val="24"/>
          <w:szCs w:val="24"/>
        </w:rPr>
        <w:t xml:space="preserve"> the carousel, the colours, the movements, the sound</w:t>
      </w:r>
      <w:r w:rsidR="0034737C">
        <w:rPr>
          <w:rFonts w:ascii="Times New Roman" w:hAnsi="Times New Roman" w:cs="Times New Roman"/>
          <w:sz w:val="24"/>
          <w:szCs w:val="24"/>
        </w:rPr>
        <w:t xml:space="preserve"> transport this image into a living mandala. </w:t>
      </w:r>
      <w:r w:rsidR="006958C4">
        <w:rPr>
          <w:rFonts w:ascii="Times New Roman" w:hAnsi="Times New Roman" w:cs="Times New Roman"/>
          <w:sz w:val="24"/>
          <w:szCs w:val="24"/>
        </w:rPr>
        <w:t>Two white horse, two red horses, all with black hooves, black tails</w:t>
      </w:r>
      <w:r w:rsidR="004A5133">
        <w:rPr>
          <w:rFonts w:ascii="Times New Roman" w:hAnsi="Times New Roman" w:cs="Times New Roman"/>
          <w:sz w:val="24"/>
          <w:szCs w:val="24"/>
        </w:rPr>
        <w:t xml:space="preserve">, </w:t>
      </w:r>
      <w:r w:rsidR="006958C4">
        <w:rPr>
          <w:rFonts w:ascii="Times New Roman" w:hAnsi="Times New Roman" w:cs="Times New Roman"/>
          <w:sz w:val="24"/>
          <w:szCs w:val="24"/>
        </w:rPr>
        <w:t>the central pole</w:t>
      </w:r>
      <w:r w:rsidR="004A5133">
        <w:rPr>
          <w:rFonts w:ascii="Times New Roman" w:hAnsi="Times New Roman" w:cs="Times New Roman"/>
          <w:sz w:val="24"/>
          <w:szCs w:val="24"/>
        </w:rPr>
        <w:t xml:space="preserve"> white with its red ribbon winding down as if leading your eye under the platform</w:t>
      </w:r>
      <w:r w:rsidR="006958C4">
        <w:rPr>
          <w:rFonts w:ascii="Times New Roman" w:hAnsi="Times New Roman" w:cs="Times New Roman"/>
          <w:sz w:val="24"/>
          <w:szCs w:val="24"/>
        </w:rPr>
        <w:t xml:space="preserve">, the </w:t>
      </w:r>
      <w:r w:rsidR="004A5133">
        <w:rPr>
          <w:rFonts w:ascii="Times New Roman" w:hAnsi="Times New Roman" w:cs="Times New Roman"/>
          <w:sz w:val="24"/>
          <w:szCs w:val="24"/>
        </w:rPr>
        <w:t xml:space="preserve">roof with it’s red, yellow and gold stripes edged by a red </w:t>
      </w:r>
      <w:r w:rsidR="004A5133" w:rsidRPr="004A5133">
        <w:rPr>
          <w:rFonts w:ascii="Times New Roman" w:hAnsi="Times New Roman" w:cs="Times New Roman"/>
          <w:sz w:val="24"/>
          <w:szCs w:val="24"/>
        </w:rPr>
        <w:t>areola</w:t>
      </w:r>
      <w:r w:rsidR="004A5133">
        <w:rPr>
          <w:rFonts w:ascii="Times New Roman" w:hAnsi="Times New Roman" w:cs="Times New Roman"/>
          <w:sz w:val="24"/>
          <w:szCs w:val="24"/>
        </w:rPr>
        <w:t xml:space="preserve"> to form the nipple. </w:t>
      </w:r>
      <w:r w:rsidR="0034737C">
        <w:rPr>
          <w:rFonts w:ascii="Times New Roman" w:hAnsi="Times New Roman" w:cs="Times New Roman"/>
          <w:sz w:val="24"/>
          <w:szCs w:val="24"/>
        </w:rPr>
        <w:t xml:space="preserve">As the </w:t>
      </w:r>
      <w:r w:rsidR="004A5133">
        <w:rPr>
          <w:rFonts w:ascii="Times New Roman" w:hAnsi="Times New Roman" w:cs="Times New Roman"/>
          <w:sz w:val="24"/>
          <w:szCs w:val="24"/>
        </w:rPr>
        <w:t>rider,</w:t>
      </w:r>
      <w:r w:rsidR="0034737C">
        <w:rPr>
          <w:rFonts w:ascii="Times New Roman" w:hAnsi="Times New Roman" w:cs="Times New Roman"/>
          <w:sz w:val="24"/>
          <w:szCs w:val="24"/>
        </w:rPr>
        <w:t xml:space="preserve"> I became a fundamental part of the mandala, I experienced suggestive contemplation and meditation. A profound experience of the elemental truths of life, the unseen became seen, the alchemical process I experienced </w:t>
      </w:r>
      <w:r w:rsidR="004A5133">
        <w:rPr>
          <w:rFonts w:ascii="Times New Roman" w:hAnsi="Times New Roman" w:cs="Times New Roman"/>
          <w:sz w:val="24"/>
          <w:szCs w:val="24"/>
        </w:rPr>
        <w:t>thrust</w:t>
      </w:r>
      <w:r w:rsidR="0034737C">
        <w:rPr>
          <w:rFonts w:ascii="Times New Roman" w:hAnsi="Times New Roman" w:cs="Times New Roman"/>
          <w:sz w:val="24"/>
          <w:szCs w:val="24"/>
        </w:rPr>
        <w:t xml:space="preserve"> me into the unseen, </w:t>
      </w:r>
      <w:r w:rsidR="004A5133">
        <w:rPr>
          <w:rFonts w:ascii="Times New Roman" w:hAnsi="Times New Roman" w:cs="Times New Roman"/>
          <w:sz w:val="24"/>
          <w:szCs w:val="24"/>
        </w:rPr>
        <w:t xml:space="preserve">yet it was here that the ego was faced with the ‘little battle’ and met head on with the ‘Terrible Mother’. </w:t>
      </w:r>
    </w:p>
    <w:p w14:paraId="062F4690" w14:textId="77777777" w:rsidR="0034737C" w:rsidRDefault="0034737C" w:rsidP="00F74E48">
      <w:pPr>
        <w:spacing w:line="360" w:lineRule="auto"/>
        <w:rPr>
          <w:rFonts w:ascii="Times New Roman" w:hAnsi="Times New Roman" w:cs="Times New Roman"/>
          <w:sz w:val="24"/>
          <w:szCs w:val="24"/>
        </w:rPr>
      </w:pPr>
      <w:r>
        <w:rPr>
          <w:rFonts w:ascii="Times New Roman" w:hAnsi="Times New Roman" w:cs="Times New Roman"/>
          <w:sz w:val="24"/>
          <w:szCs w:val="24"/>
        </w:rPr>
        <w:t>Alchemy is a philosophi</w:t>
      </w:r>
      <w:r w:rsidR="00D120BC">
        <w:rPr>
          <w:rFonts w:ascii="Times New Roman" w:hAnsi="Times New Roman" w:cs="Times New Roman"/>
          <w:sz w:val="24"/>
          <w:szCs w:val="24"/>
        </w:rPr>
        <w:t>cal tradition practiced through</w:t>
      </w:r>
      <w:r>
        <w:rPr>
          <w:rFonts w:ascii="Times New Roman" w:hAnsi="Times New Roman" w:cs="Times New Roman"/>
          <w:sz w:val="24"/>
          <w:szCs w:val="24"/>
        </w:rPr>
        <w:t>out Europe, Egypt and Asia. It aimed to purify, mature and pe</w:t>
      </w:r>
      <w:r w:rsidR="00D120BC">
        <w:rPr>
          <w:rFonts w:ascii="Times New Roman" w:hAnsi="Times New Roman" w:cs="Times New Roman"/>
          <w:sz w:val="24"/>
          <w:szCs w:val="24"/>
        </w:rPr>
        <w:t>r</w:t>
      </w:r>
      <w:r>
        <w:rPr>
          <w:rFonts w:ascii="Times New Roman" w:hAnsi="Times New Roman" w:cs="Times New Roman"/>
          <w:sz w:val="24"/>
          <w:szCs w:val="24"/>
        </w:rPr>
        <w:t>fect certain objects</w:t>
      </w:r>
      <w:r w:rsidR="00D120BC">
        <w:rPr>
          <w:rFonts w:ascii="Times New Roman" w:hAnsi="Times New Roman" w:cs="Times New Roman"/>
          <w:sz w:val="24"/>
          <w:szCs w:val="24"/>
        </w:rPr>
        <w:t xml:space="preserve">. The alchemist was in search of the </w:t>
      </w:r>
      <w:r w:rsidR="00DF3484">
        <w:rPr>
          <w:rFonts w:ascii="Times New Roman" w:hAnsi="Times New Roman" w:cs="Times New Roman"/>
          <w:sz w:val="24"/>
          <w:szCs w:val="24"/>
        </w:rPr>
        <w:t>philosopher’s</w:t>
      </w:r>
      <w:r w:rsidR="00D120BC">
        <w:rPr>
          <w:rFonts w:ascii="Times New Roman" w:hAnsi="Times New Roman" w:cs="Times New Roman"/>
          <w:sz w:val="24"/>
          <w:szCs w:val="24"/>
        </w:rPr>
        <w:t xml:space="preserve"> stone. </w:t>
      </w:r>
      <w:r w:rsidR="00475EC2">
        <w:rPr>
          <w:rFonts w:ascii="Times New Roman" w:hAnsi="Times New Roman" w:cs="Times New Roman"/>
          <w:sz w:val="24"/>
          <w:szCs w:val="24"/>
        </w:rPr>
        <w:t>“</w:t>
      </w:r>
      <w:r w:rsidR="00D120BC">
        <w:rPr>
          <w:rFonts w:ascii="Times New Roman" w:hAnsi="Times New Roman" w:cs="Times New Roman"/>
          <w:sz w:val="24"/>
          <w:szCs w:val="24"/>
        </w:rPr>
        <w:t xml:space="preserve">The alchemist projected what I have called the process of individuation into the phenomena of the chemical change, to change, magically from one to another more valuable, one who carries the ancient function of metaphor, as it was of </w:t>
      </w:r>
      <w:r w:rsidR="00475EC2">
        <w:rPr>
          <w:rFonts w:ascii="Times New Roman" w:hAnsi="Times New Roman" w:cs="Times New Roman"/>
          <w:sz w:val="24"/>
          <w:szCs w:val="24"/>
        </w:rPr>
        <w:t>alchemy”</w:t>
      </w:r>
      <w:sdt>
        <w:sdtPr>
          <w:rPr>
            <w:rFonts w:ascii="Times New Roman" w:hAnsi="Times New Roman" w:cs="Times New Roman"/>
            <w:sz w:val="24"/>
            <w:szCs w:val="24"/>
          </w:rPr>
          <w:id w:val="-2041884482"/>
          <w:citation/>
        </w:sdtPr>
        <w:sdtEndPr/>
        <w:sdtContent>
          <w:r w:rsidR="00475EC2">
            <w:rPr>
              <w:rFonts w:ascii="Times New Roman" w:hAnsi="Times New Roman" w:cs="Times New Roman"/>
              <w:sz w:val="24"/>
              <w:szCs w:val="24"/>
            </w:rPr>
            <w:fldChar w:fldCharType="begin"/>
          </w:r>
          <w:r w:rsidR="00475EC2">
            <w:rPr>
              <w:rFonts w:ascii="Times New Roman" w:hAnsi="Times New Roman" w:cs="Times New Roman"/>
              <w:sz w:val="24"/>
              <w:szCs w:val="24"/>
            </w:rPr>
            <w:instrText xml:space="preserve"> CITATION Jun73 \l 3081 </w:instrText>
          </w:r>
          <w:r w:rsidR="00475EC2">
            <w:rPr>
              <w:rFonts w:ascii="Times New Roman" w:hAnsi="Times New Roman" w:cs="Times New Roman"/>
              <w:sz w:val="24"/>
              <w:szCs w:val="24"/>
            </w:rPr>
            <w:fldChar w:fldCharType="separate"/>
          </w:r>
          <w:r w:rsidR="00475EC2">
            <w:rPr>
              <w:rFonts w:ascii="Times New Roman" w:hAnsi="Times New Roman" w:cs="Times New Roman"/>
              <w:noProof/>
              <w:sz w:val="24"/>
              <w:szCs w:val="24"/>
            </w:rPr>
            <w:t xml:space="preserve"> </w:t>
          </w:r>
          <w:r w:rsidR="00475EC2" w:rsidRPr="00475EC2">
            <w:rPr>
              <w:rFonts w:ascii="Times New Roman" w:hAnsi="Times New Roman" w:cs="Times New Roman"/>
              <w:noProof/>
              <w:sz w:val="24"/>
              <w:szCs w:val="24"/>
            </w:rPr>
            <w:t>(Jung C. G., 1973)</w:t>
          </w:r>
          <w:r w:rsidR="00475EC2">
            <w:rPr>
              <w:rFonts w:ascii="Times New Roman" w:hAnsi="Times New Roman" w:cs="Times New Roman"/>
              <w:sz w:val="24"/>
              <w:szCs w:val="24"/>
            </w:rPr>
            <w:fldChar w:fldCharType="end"/>
          </w:r>
        </w:sdtContent>
      </w:sdt>
      <w:r w:rsidR="00475EC2">
        <w:rPr>
          <w:rFonts w:ascii="Times New Roman" w:hAnsi="Times New Roman" w:cs="Times New Roman"/>
          <w:sz w:val="24"/>
          <w:szCs w:val="24"/>
        </w:rPr>
        <w:t>.</w:t>
      </w:r>
    </w:p>
    <w:p w14:paraId="5EB2B03E" w14:textId="77777777" w:rsidR="00F74E48" w:rsidRDefault="00F74E48" w:rsidP="00F74E48">
      <w:pPr>
        <w:spacing w:line="360" w:lineRule="auto"/>
        <w:rPr>
          <w:rFonts w:ascii="Times New Roman" w:hAnsi="Times New Roman" w:cs="Times New Roman"/>
          <w:sz w:val="24"/>
          <w:szCs w:val="24"/>
        </w:rPr>
      </w:pPr>
    </w:p>
    <w:p w14:paraId="082021A1" w14:textId="77777777" w:rsidR="00F74E48" w:rsidRPr="00F74E48" w:rsidRDefault="00F74E48" w:rsidP="00F74E48">
      <w:pPr>
        <w:spacing w:line="360" w:lineRule="auto"/>
        <w:rPr>
          <w:rFonts w:ascii="Times New Roman" w:hAnsi="Times New Roman" w:cs="Times New Roman"/>
          <w:b/>
          <w:sz w:val="24"/>
          <w:szCs w:val="24"/>
        </w:rPr>
      </w:pPr>
      <w:r w:rsidRPr="00F74E48">
        <w:rPr>
          <w:rFonts w:ascii="Times New Roman" w:hAnsi="Times New Roman" w:cs="Times New Roman"/>
          <w:b/>
          <w:sz w:val="24"/>
          <w:szCs w:val="24"/>
        </w:rPr>
        <w:t>Re-birth</w:t>
      </w:r>
    </w:p>
    <w:p w14:paraId="53B6CE91" w14:textId="77777777" w:rsidR="003B7062" w:rsidRPr="003B7062" w:rsidRDefault="003B7062" w:rsidP="003B7062">
      <w:pPr>
        <w:spacing w:line="360" w:lineRule="auto"/>
        <w:rPr>
          <w:rFonts w:ascii="Times New Roman" w:hAnsi="Times New Roman" w:cs="Times New Roman"/>
          <w:sz w:val="24"/>
          <w:szCs w:val="24"/>
        </w:rPr>
      </w:pPr>
      <w:r w:rsidRPr="003B7062">
        <w:rPr>
          <w:rFonts w:ascii="Times New Roman" w:hAnsi="Times New Roman" w:cs="Times New Roman"/>
          <w:sz w:val="24"/>
          <w:szCs w:val="24"/>
        </w:rPr>
        <w:t xml:space="preserve">The Sacred Feminine </w:t>
      </w:r>
    </w:p>
    <w:p w14:paraId="271F698B" w14:textId="77777777" w:rsidR="003B7062" w:rsidRPr="003B7062" w:rsidRDefault="002003E8" w:rsidP="003B7062">
      <w:pPr>
        <w:spacing w:line="360" w:lineRule="auto"/>
        <w:rPr>
          <w:rFonts w:ascii="Times New Roman" w:hAnsi="Times New Roman" w:cs="Times New Roman"/>
          <w:sz w:val="24"/>
          <w:szCs w:val="24"/>
        </w:rPr>
      </w:pPr>
      <w:r>
        <w:rPr>
          <w:rFonts w:ascii="Times New Roman" w:hAnsi="Times New Roman" w:cs="Times New Roman"/>
          <w:sz w:val="24"/>
          <w:szCs w:val="24"/>
        </w:rPr>
        <w:t xml:space="preserve">Mary Magdalene, is Artemis the moon goddess </w:t>
      </w:r>
      <w:r w:rsidR="00852B66">
        <w:rPr>
          <w:rFonts w:ascii="Times New Roman" w:hAnsi="Times New Roman" w:cs="Times New Roman"/>
          <w:sz w:val="24"/>
          <w:szCs w:val="24"/>
        </w:rPr>
        <w:t xml:space="preserve">or </w:t>
      </w:r>
      <w:r w:rsidR="00852B66" w:rsidRPr="00852B66">
        <w:rPr>
          <w:rFonts w:ascii="Times New Roman" w:hAnsi="Times New Roman" w:cs="Times New Roman"/>
          <w:sz w:val="24"/>
          <w:szCs w:val="24"/>
        </w:rPr>
        <w:t>"great mother goddess"</w:t>
      </w:r>
      <w:r w:rsidR="00852B66">
        <w:rPr>
          <w:rFonts w:ascii="Times New Roman" w:hAnsi="Times New Roman" w:cs="Times New Roman"/>
          <w:sz w:val="24"/>
          <w:szCs w:val="24"/>
        </w:rPr>
        <w:t xml:space="preserve"> w</w:t>
      </w:r>
      <w:r w:rsidR="003B7062">
        <w:rPr>
          <w:rFonts w:ascii="Times New Roman" w:hAnsi="Times New Roman" w:cs="Times New Roman"/>
          <w:sz w:val="24"/>
          <w:szCs w:val="24"/>
        </w:rPr>
        <w:t>ho holds the tension of opposites as the Goddess or the ‘Femini</w:t>
      </w:r>
      <w:r w:rsidR="00852B66">
        <w:rPr>
          <w:rFonts w:ascii="Times New Roman" w:hAnsi="Times New Roman" w:cs="Times New Roman"/>
          <w:sz w:val="24"/>
          <w:szCs w:val="24"/>
        </w:rPr>
        <w:t>ne</w:t>
      </w:r>
      <w:r w:rsidR="003B7062">
        <w:rPr>
          <w:rFonts w:ascii="Times New Roman" w:hAnsi="Times New Roman" w:cs="Times New Roman"/>
          <w:sz w:val="24"/>
          <w:szCs w:val="24"/>
        </w:rPr>
        <w:t xml:space="preserve"> Christ’</w:t>
      </w:r>
      <w:r>
        <w:rPr>
          <w:rFonts w:ascii="Times New Roman" w:hAnsi="Times New Roman" w:cs="Times New Roman"/>
          <w:sz w:val="24"/>
          <w:szCs w:val="24"/>
        </w:rPr>
        <w:t>.</w:t>
      </w:r>
      <w:r w:rsidR="00AD11D7">
        <w:rPr>
          <w:rFonts w:ascii="Times New Roman" w:hAnsi="Times New Roman" w:cs="Times New Roman"/>
          <w:sz w:val="24"/>
          <w:szCs w:val="24"/>
        </w:rPr>
        <w:t xml:space="preserve"> Morgan Le Fey is the sacred</w:t>
      </w:r>
      <w:r w:rsidR="003B7062" w:rsidRPr="003B7062">
        <w:rPr>
          <w:rFonts w:ascii="Times New Roman" w:hAnsi="Times New Roman" w:cs="Times New Roman"/>
          <w:sz w:val="24"/>
          <w:szCs w:val="24"/>
        </w:rPr>
        <w:t xml:space="preserve"> feminine energy attained in the vessel of the carousel. The unleashing </w:t>
      </w:r>
      <w:r w:rsidR="003B7062">
        <w:rPr>
          <w:rFonts w:ascii="Times New Roman" w:hAnsi="Times New Roman" w:cs="Times New Roman"/>
          <w:sz w:val="24"/>
          <w:szCs w:val="24"/>
        </w:rPr>
        <w:t xml:space="preserve">of the alchemical </w:t>
      </w:r>
      <w:r w:rsidR="003B7062" w:rsidRPr="003B7062">
        <w:rPr>
          <w:rFonts w:ascii="Times New Roman" w:hAnsi="Times New Roman" w:cs="Times New Roman"/>
          <w:sz w:val="24"/>
          <w:szCs w:val="24"/>
        </w:rPr>
        <w:t xml:space="preserve">fire </w:t>
      </w:r>
      <w:r w:rsidR="00AD11D7">
        <w:rPr>
          <w:rFonts w:ascii="Times New Roman" w:hAnsi="Times New Roman" w:cs="Times New Roman"/>
          <w:sz w:val="24"/>
          <w:szCs w:val="24"/>
        </w:rPr>
        <w:t xml:space="preserve">is </w:t>
      </w:r>
      <w:r w:rsidR="003B7062" w:rsidRPr="003B7062">
        <w:rPr>
          <w:rFonts w:ascii="Times New Roman" w:hAnsi="Times New Roman" w:cs="Times New Roman"/>
          <w:sz w:val="24"/>
          <w:szCs w:val="24"/>
        </w:rPr>
        <w:t>to gain insight into the role of the sacred feminine. Awakening this in me, perhaps meant the death of the animus, to awaken to the divine is to experience the ‘little battle’. In this one moment, is the paradox of losing oneself, but finding oneself, losing sight of the animus, only to find it within the powerful one, Morgan held the power in her sword.</w:t>
      </w:r>
      <w:r w:rsidR="001C49B6">
        <w:rPr>
          <w:rFonts w:ascii="Times New Roman" w:hAnsi="Times New Roman" w:cs="Times New Roman"/>
          <w:sz w:val="24"/>
          <w:szCs w:val="24"/>
        </w:rPr>
        <w:t xml:space="preserve"> This phallic symbol expressing masculinity</w:t>
      </w:r>
      <w:r w:rsidR="00A81B1B">
        <w:rPr>
          <w:rFonts w:ascii="Times New Roman" w:hAnsi="Times New Roman" w:cs="Times New Roman"/>
          <w:sz w:val="24"/>
          <w:szCs w:val="24"/>
        </w:rPr>
        <w:t>, but in this instance the differentiation of masculine and femin</w:t>
      </w:r>
      <w:r w:rsidR="00AD11D7">
        <w:rPr>
          <w:rFonts w:ascii="Times New Roman" w:hAnsi="Times New Roman" w:cs="Times New Roman"/>
          <w:sz w:val="24"/>
          <w:szCs w:val="24"/>
        </w:rPr>
        <w:t>ine elements in the personality is re-united.</w:t>
      </w:r>
    </w:p>
    <w:p w14:paraId="7B20BD4E" w14:textId="77777777" w:rsidR="003B7062" w:rsidRDefault="003B7062" w:rsidP="003B7062">
      <w:pPr>
        <w:spacing w:line="360" w:lineRule="auto"/>
        <w:rPr>
          <w:rFonts w:ascii="Times New Roman" w:hAnsi="Times New Roman" w:cs="Times New Roman"/>
          <w:sz w:val="24"/>
          <w:szCs w:val="24"/>
        </w:rPr>
      </w:pPr>
      <w:r w:rsidRPr="003B7062">
        <w:rPr>
          <w:rFonts w:ascii="Times New Roman" w:hAnsi="Times New Roman" w:cs="Times New Roman"/>
          <w:sz w:val="24"/>
          <w:szCs w:val="24"/>
        </w:rPr>
        <w:t>The carousel ride was preparing me; This early device was essentially a cavalry training mechanism, it prepared and strengthened the riders for actual combat as they wielded their swords at the mock enemies. My archetypal Morgan had found her sword.</w:t>
      </w:r>
      <w:r w:rsidR="00A81B1B">
        <w:rPr>
          <w:rFonts w:ascii="Times New Roman" w:hAnsi="Times New Roman" w:cs="Times New Roman"/>
          <w:sz w:val="24"/>
          <w:szCs w:val="24"/>
        </w:rPr>
        <w:t xml:space="preserve"> As I gazed into the mirrors on the central pole was this to highlight the differentiation of the masculine and feminine, did these central mirrors enable the rider to see one’s own shadow, illuminating the new consciousness</w:t>
      </w:r>
      <w:r w:rsidR="00AD11D7">
        <w:rPr>
          <w:rFonts w:ascii="Times New Roman" w:hAnsi="Times New Roman" w:cs="Times New Roman"/>
          <w:sz w:val="24"/>
          <w:szCs w:val="24"/>
        </w:rPr>
        <w:t>,</w:t>
      </w:r>
      <w:r w:rsidR="00A81B1B">
        <w:rPr>
          <w:rFonts w:ascii="Times New Roman" w:hAnsi="Times New Roman" w:cs="Times New Roman"/>
          <w:sz w:val="24"/>
          <w:szCs w:val="24"/>
        </w:rPr>
        <w:t xml:space="preserve"> or in this case the pieces reflecting back; highlighting glimpses of aspects of oneself. </w:t>
      </w:r>
    </w:p>
    <w:p w14:paraId="320B41F0" w14:textId="77777777" w:rsidR="009F53E8" w:rsidRPr="003B7062" w:rsidRDefault="009F53E8" w:rsidP="003B7062">
      <w:pPr>
        <w:spacing w:line="360" w:lineRule="auto"/>
        <w:rPr>
          <w:rFonts w:ascii="Times New Roman" w:hAnsi="Times New Roman" w:cs="Times New Roman"/>
          <w:sz w:val="24"/>
          <w:szCs w:val="24"/>
        </w:rPr>
      </w:pPr>
      <w:r w:rsidRPr="009F53E8">
        <w:rPr>
          <w:rFonts w:ascii="Times New Roman" w:hAnsi="Times New Roman" w:cs="Times New Roman"/>
          <w:sz w:val="24"/>
          <w:szCs w:val="24"/>
        </w:rPr>
        <w:t>Estelle Weinrib says of the carousel; “the symbol of life. It makes and uses energy. It’s an essential life force at the centre, unplanned. The god is hooked to the carousel. God came from the carousel, coalesced out of it. Or maybe it’s the other way around, the carousel came from God” (pg. 190).</w:t>
      </w:r>
    </w:p>
    <w:p w14:paraId="74ED5D8A" w14:textId="77777777" w:rsidR="003B7062" w:rsidRPr="003B7062" w:rsidRDefault="003B7062" w:rsidP="003B7062">
      <w:pPr>
        <w:spacing w:line="360" w:lineRule="auto"/>
        <w:rPr>
          <w:rFonts w:ascii="Times New Roman" w:hAnsi="Times New Roman" w:cs="Times New Roman"/>
          <w:sz w:val="24"/>
          <w:szCs w:val="24"/>
        </w:rPr>
      </w:pPr>
      <w:r w:rsidRPr="003B7062">
        <w:rPr>
          <w:rFonts w:ascii="Times New Roman" w:hAnsi="Times New Roman" w:cs="Times New Roman"/>
          <w:sz w:val="24"/>
          <w:szCs w:val="24"/>
        </w:rPr>
        <w:t xml:space="preserve">Did the carousel set off an alchemical process </w:t>
      </w:r>
      <w:r w:rsidR="00A81B1B">
        <w:rPr>
          <w:rFonts w:ascii="Times New Roman" w:hAnsi="Times New Roman" w:cs="Times New Roman"/>
          <w:sz w:val="24"/>
          <w:szCs w:val="24"/>
        </w:rPr>
        <w:t>‘</w:t>
      </w:r>
      <w:r w:rsidRPr="003B7062">
        <w:rPr>
          <w:rFonts w:ascii="Times New Roman" w:hAnsi="Times New Roman" w:cs="Times New Roman"/>
          <w:sz w:val="24"/>
          <w:szCs w:val="24"/>
        </w:rPr>
        <w:t>to realise psychic expression</w:t>
      </w:r>
      <w:r w:rsidR="00A81B1B">
        <w:rPr>
          <w:rFonts w:ascii="Times New Roman" w:hAnsi="Times New Roman" w:cs="Times New Roman"/>
          <w:sz w:val="24"/>
          <w:szCs w:val="24"/>
        </w:rPr>
        <w:t>’</w:t>
      </w:r>
      <w:r w:rsidRPr="003B7062">
        <w:rPr>
          <w:rFonts w:ascii="Times New Roman" w:hAnsi="Times New Roman" w:cs="Times New Roman"/>
          <w:sz w:val="24"/>
          <w:szCs w:val="24"/>
        </w:rPr>
        <w:t xml:space="preserve"> and allow me to move forward in </w:t>
      </w:r>
      <w:r w:rsidR="00A81B1B">
        <w:rPr>
          <w:rFonts w:ascii="Times New Roman" w:hAnsi="Times New Roman" w:cs="Times New Roman"/>
          <w:sz w:val="24"/>
          <w:szCs w:val="24"/>
        </w:rPr>
        <w:t>stages of self-</w:t>
      </w:r>
      <w:r w:rsidRPr="003B7062">
        <w:rPr>
          <w:rFonts w:ascii="Times New Roman" w:hAnsi="Times New Roman" w:cs="Times New Roman"/>
          <w:sz w:val="24"/>
          <w:szCs w:val="24"/>
        </w:rPr>
        <w:t>development, if so this surely served to heighten my awareness of the chaotic circumstance of my life. Was my great despair now hidden behind a façade, played out in unexpressed rage that would in my later teenage years be expressed through my destructive behaviour.</w:t>
      </w:r>
    </w:p>
    <w:p w14:paraId="512A70AA" w14:textId="77777777" w:rsidR="00D120BC" w:rsidRPr="00BF2F12" w:rsidRDefault="003B7062" w:rsidP="003B7062">
      <w:pPr>
        <w:spacing w:line="360" w:lineRule="auto"/>
        <w:rPr>
          <w:rFonts w:ascii="Times New Roman" w:hAnsi="Times New Roman" w:cs="Times New Roman"/>
          <w:sz w:val="24"/>
          <w:szCs w:val="24"/>
        </w:rPr>
      </w:pPr>
      <w:r w:rsidRPr="003B7062">
        <w:rPr>
          <w:rFonts w:ascii="Times New Roman" w:hAnsi="Times New Roman" w:cs="Times New Roman"/>
          <w:sz w:val="24"/>
          <w:szCs w:val="24"/>
        </w:rPr>
        <w:t>Surely if the carousel was an image of alchemy and leading toward the steps of wholeness and perfection, then the internal division I felt and came to know well</w:t>
      </w:r>
      <w:r w:rsidR="00A81B1B">
        <w:rPr>
          <w:rFonts w:ascii="Times New Roman" w:hAnsi="Times New Roman" w:cs="Times New Roman"/>
          <w:sz w:val="24"/>
          <w:szCs w:val="24"/>
        </w:rPr>
        <w:t>,</w:t>
      </w:r>
      <w:r w:rsidRPr="003B7062">
        <w:rPr>
          <w:rFonts w:ascii="Times New Roman" w:hAnsi="Times New Roman" w:cs="Times New Roman"/>
          <w:sz w:val="24"/>
          <w:szCs w:val="24"/>
        </w:rPr>
        <w:t xml:space="preserve"> hindered this purification. Was I indeed the child of the devil, was it my lot to be cast down into purgatory to dwell in the darkness of insanity, just like that of my maternal grandmother.</w:t>
      </w:r>
      <w:r>
        <w:rPr>
          <w:rFonts w:ascii="Times New Roman" w:hAnsi="Times New Roman" w:cs="Times New Roman"/>
          <w:sz w:val="24"/>
          <w:szCs w:val="24"/>
        </w:rPr>
        <w:t xml:space="preserve"> </w:t>
      </w:r>
      <w:r w:rsidR="00D120BC">
        <w:rPr>
          <w:rFonts w:ascii="Times New Roman" w:hAnsi="Times New Roman" w:cs="Times New Roman"/>
          <w:sz w:val="24"/>
          <w:szCs w:val="24"/>
        </w:rPr>
        <w:t xml:space="preserve">The child was </w:t>
      </w:r>
      <w:r w:rsidR="00DF3484">
        <w:rPr>
          <w:rFonts w:ascii="Times New Roman" w:hAnsi="Times New Roman" w:cs="Times New Roman"/>
          <w:sz w:val="24"/>
          <w:szCs w:val="24"/>
        </w:rPr>
        <w:t xml:space="preserve">returned to </w:t>
      </w:r>
      <w:r w:rsidR="00AD11D7">
        <w:rPr>
          <w:rFonts w:ascii="Times New Roman" w:hAnsi="Times New Roman" w:cs="Times New Roman"/>
          <w:sz w:val="24"/>
          <w:szCs w:val="24"/>
        </w:rPr>
        <w:t xml:space="preserve">the </w:t>
      </w:r>
      <w:r w:rsidR="00DF3484">
        <w:rPr>
          <w:rFonts w:ascii="Times New Roman" w:hAnsi="Times New Roman" w:cs="Times New Roman"/>
          <w:sz w:val="24"/>
          <w:szCs w:val="24"/>
        </w:rPr>
        <w:t>womb and</w:t>
      </w:r>
      <w:r w:rsidR="00D120BC">
        <w:rPr>
          <w:rFonts w:ascii="Times New Roman" w:hAnsi="Times New Roman" w:cs="Times New Roman"/>
          <w:sz w:val="24"/>
          <w:szCs w:val="24"/>
        </w:rPr>
        <w:t xml:space="preserve"> reborn, the magical changes trans</w:t>
      </w:r>
      <w:r w:rsidR="00DF3484">
        <w:rPr>
          <w:rFonts w:ascii="Times New Roman" w:hAnsi="Times New Roman" w:cs="Times New Roman"/>
          <w:sz w:val="24"/>
          <w:szCs w:val="24"/>
        </w:rPr>
        <w:t>ported</w:t>
      </w:r>
      <w:r w:rsidR="00D120BC">
        <w:rPr>
          <w:rFonts w:ascii="Times New Roman" w:hAnsi="Times New Roman" w:cs="Times New Roman"/>
          <w:sz w:val="24"/>
          <w:szCs w:val="24"/>
        </w:rPr>
        <w:t xml:space="preserve"> her to a different time, a different place, where she met up with the lady of the lake, Morgan L</w:t>
      </w:r>
      <w:r w:rsidR="00DF3484">
        <w:rPr>
          <w:rFonts w:ascii="Times New Roman" w:hAnsi="Times New Roman" w:cs="Times New Roman"/>
          <w:sz w:val="24"/>
          <w:szCs w:val="24"/>
        </w:rPr>
        <w:t>e Fay, the Fae</w:t>
      </w:r>
      <w:r w:rsidR="00D120BC">
        <w:rPr>
          <w:rFonts w:ascii="Times New Roman" w:hAnsi="Times New Roman" w:cs="Times New Roman"/>
          <w:sz w:val="24"/>
          <w:szCs w:val="24"/>
        </w:rPr>
        <w:t>ry Goddess, capable of flying and shape shifting (Geoffrey of Monmouth, 1150). I am Morgan, as I ride my white horse, I am one with the collective c</w:t>
      </w:r>
      <w:r w:rsidR="00B172AC">
        <w:rPr>
          <w:rFonts w:ascii="Times New Roman" w:hAnsi="Times New Roman" w:cs="Times New Roman"/>
          <w:sz w:val="24"/>
          <w:szCs w:val="24"/>
        </w:rPr>
        <w:t>onscious of the great Goddess s</w:t>
      </w:r>
      <w:r w:rsidR="00D120BC">
        <w:rPr>
          <w:rFonts w:ascii="Times New Roman" w:hAnsi="Times New Roman" w:cs="Times New Roman"/>
          <w:sz w:val="24"/>
          <w:szCs w:val="24"/>
        </w:rPr>
        <w:t>pirit. Emerged in this re</w:t>
      </w:r>
      <w:r w:rsidR="00B172AC">
        <w:rPr>
          <w:rFonts w:ascii="Times New Roman" w:hAnsi="Times New Roman" w:cs="Times New Roman"/>
          <w:sz w:val="24"/>
          <w:szCs w:val="24"/>
        </w:rPr>
        <w:t>alm I shape shift to a parallel worl</w:t>
      </w:r>
      <w:r w:rsidR="00D120BC">
        <w:rPr>
          <w:rFonts w:ascii="Times New Roman" w:hAnsi="Times New Roman" w:cs="Times New Roman"/>
          <w:sz w:val="24"/>
          <w:szCs w:val="24"/>
        </w:rPr>
        <w:t>d, unconscious thoug</w:t>
      </w:r>
      <w:r w:rsidR="00B172AC">
        <w:rPr>
          <w:rFonts w:ascii="Times New Roman" w:hAnsi="Times New Roman" w:cs="Times New Roman"/>
          <w:sz w:val="24"/>
          <w:szCs w:val="24"/>
        </w:rPr>
        <w:t>h</w:t>
      </w:r>
      <w:r w:rsidR="00DF3484">
        <w:rPr>
          <w:rFonts w:ascii="Times New Roman" w:hAnsi="Times New Roman" w:cs="Times New Roman"/>
          <w:sz w:val="24"/>
          <w:szCs w:val="24"/>
        </w:rPr>
        <w:t xml:space="preserve"> </w:t>
      </w:r>
      <w:r w:rsidR="00D120BC">
        <w:rPr>
          <w:rFonts w:ascii="Times New Roman" w:hAnsi="Times New Roman" w:cs="Times New Roman"/>
          <w:sz w:val="24"/>
          <w:szCs w:val="24"/>
        </w:rPr>
        <w:t xml:space="preserve">I return, changed by the experience, unaware of what progressed in the ancient domain of the </w:t>
      </w:r>
      <w:r w:rsidR="00DF3484">
        <w:rPr>
          <w:rFonts w:ascii="Times New Roman" w:hAnsi="Times New Roman" w:cs="Times New Roman"/>
          <w:sz w:val="24"/>
          <w:szCs w:val="24"/>
        </w:rPr>
        <w:t xml:space="preserve">womb of the ancient </w:t>
      </w:r>
      <w:r w:rsidR="00B172AC">
        <w:rPr>
          <w:rFonts w:ascii="Times New Roman" w:hAnsi="Times New Roman" w:cs="Times New Roman"/>
          <w:sz w:val="24"/>
          <w:szCs w:val="24"/>
        </w:rPr>
        <w:t>priestess. I rode my white pony down into the waters, to become an initiate, the child priestess who carried within her the knowledge awakened through the crucible of change, the alchemy igniting the fire held within the image of the carousel. A</w:t>
      </w:r>
      <w:r w:rsidR="00D120BC">
        <w:rPr>
          <w:rFonts w:ascii="Times New Roman" w:hAnsi="Times New Roman" w:cs="Times New Roman"/>
          <w:sz w:val="24"/>
          <w:szCs w:val="24"/>
        </w:rPr>
        <w:t>s she emerged from the lakes murky waters, she was transformed, shape shifting from the innocent child</w:t>
      </w:r>
      <w:r w:rsidR="00B172AC">
        <w:rPr>
          <w:rFonts w:ascii="Times New Roman" w:hAnsi="Times New Roman" w:cs="Times New Roman"/>
          <w:sz w:val="24"/>
          <w:szCs w:val="24"/>
        </w:rPr>
        <w:t xml:space="preserve"> to changed child.</w:t>
      </w:r>
    </w:p>
    <w:p w14:paraId="64311B92" w14:textId="77777777" w:rsidR="003B7062" w:rsidRDefault="003B7062" w:rsidP="00F74E48">
      <w:pPr>
        <w:spacing w:line="360" w:lineRule="auto"/>
        <w:rPr>
          <w:rFonts w:ascii="Times New Roman" w:hAnsi="Times New Roman" w:cs="Times New Roman"/>
          <w:sz w:val="24"/>
          <w:szCs w:val="24"/>
        </w:rPr>
      </w:pPr>
      <w:r w:rsidRPr="003B7062">
        <w:rPr>
          <w:rFonts w:ascii="Times New Roman" w:hAnsi="Times New Roman" w:cs="Times New Roman"/>
          <w:sz w:val="24"/>
          <w:szCs w:val="24"/>
        </w:rPr>
        <w:t xml:space="preserve">“No longer do outer opposites stand in my way, but my own opposite comes toward me, and rises up hugely before me, and we block each other’s way. The word of the serpent certainly defeats the danger, but my way remains barred, since I then had to fall from paralysis to escape blindness. I cannot reach the blinding power of the sun, just as he/she, the Powerful One cannot reach the ever-fruitful womb of darkness. I seem to be denied power, while he/she is denied rebirth, but I escape the blindness that comes with power and he/she escapes the nothingness that comes with death. My hope for the fullness of the light shatters, just as his/her longing for boundless conquered life shatters. I had felled the strongest, and God/Goddess climbs down to mortality” (Jung </w:t>
      </w:r>
      <w:r w:rsidR="009F53E8" w:rsidRPr="003B7062">
        <w:rPr>
          <w:rFonts w:ascii="Times New Roman" w:hAnsi="Times New Roman" w:cs="Times New Roman"/>
          <w:sz w:val="24"/>
          <w:szCs w:val="24"/>
        </w:rPr>
        <w:t>C.,</w:t>
      </w:r>
      <w:r w:rsidRPr="003B7062">
        <w:rPr>
          <w:rFonts w:ascii="Times New Roman" w:hAnsi="Times New Roman" w:cs="Times New Roman"/>
          <w:sz w:val="24"/>
          <w:szCs w:val="24"/>
        </w:rPr>
        <w:t xml:space="preserve"> The Red Book Liber Novus A </w:t>
      </w:r>
      <w:r w:rsidR="009F53E8" w:rsidRPr="003B7062">
        <w:rPr>
          <w:rFonts w:ascii="Times New Roman" w:hAnsi="Times New Roman" w:cs="Times New Roman"/>
          <w:sz w:val="24"/>
          <w:szCs w:val="24"/>
        </w:rPr>
        <w:t>Reader’s</w:t>
      </w:r>
      <w:r w:rsidRPr="003B7062">
        <w:rPr>
          <w:rFonts w:ascii="Times New Roman" w:hAnsi="Times New Roman" w:cs="Times New Roman"/>
          <w:sz w:val="24"/>
          <w:szCs w:val="24"/>
        </w:rPr>
        <w:t xml:space="preserve"> Edition, 2009, pp. 285-286). </w:t>
      </w:r>
    </w:p>
    <w:p w14:paraId="4AFBACDF" w14:textId="77777777" w:rsidR="00E0660D" w:rsidRPr="00BF2F12" w:rsidRDefault="0075111F" w:rsidP="00F74E48">
      <w:pPr>
        <w:spacing w:line="360" w:lineRule="auto"/>
        <w:rPr>
          <w:rFonts w:ascii="Times New Roman" w:hAnsi="Times New Roman" w:cs="Times New Roman"/>
          <w:sz w:val="24"/>
          <w:szCs w:val="24"/>
        </w:rPr>
      </w:pPr>
      <w:r w:rsidRPr="00BF2F12">
        <w:rPr>
          <w:rFonts w:ascii="Times New Roman" w:hAnsi="Times New Roman" w:cs="Times New Roman"/>
          <w:sz w:val="24"/>
          <w:szCs w:val="24"/>
        </w:rPr>
        <w:t>Perhaps the motion of the merry</w:t>
      </w:r>
      <w:r w:rsidR="00DB6956" w:rsidRPr="00BF2F12">
        <w:rPr>
          <w:rFonts w:ascii="Times New Roman" w:hAnsi="Times New Roman" w:cs="Times New Roman"/>
          <w:sz w:val="24"/>
          <w:szCs w:val="24"/>
        </w:rPr>
        <w:t>-</w:t>
      </w:r>
      <w:r w:rsidRPr="00BF2F12">
        <w:rPr>
          <w:rFonts w:ascii="Times New Roman" w:hAnsi="Times New Roman" w:cs="Times New Roman"/>
          <w:sz w:val="24"/>
          <w:szCs w:val="24"/>
        </w:rPr>
        <w:t>go</w:t>
      </w:r>
      <w:r w:rsidR="00DB6956" w:rsidRPr="00BF2F12">
        <w:rPr>
          <w:rFonts w:ascii="Times New Roman" w:hAnsi="Times New Roman" w:cs="Times New Roman"/>
          <w:sz w:val="24"/>
          <w:szCs w:val="24"/>
        </w:rPr>
        <w:t>-</w:t>
      </w:r>
      <w:r w:rsidRPr="00BF2F12">
        <w:rPr>
          <w:rFonts w:ascii="Times New Roman" w:hAnsi="Times New Roman" w:cs="Times New Roman"/>
          <w:sz w:val="24"/>
          <w:szCs w:val="24"/>
        </w:rPr>
        <w:t xml:space="preserve">round, the rhythmic motion of the horse going up and down, </w:t>
      </w:r>
      <w:r w:rsidR="00A05370" w:rsidRPr="00BF2F12">
        <w:rPr>
          <w:rFonts w:ascii="Times New Roman" w:hAnsi="Times New Roman" w:cs="Times New Roman"/>
          <w:sz w:val="24"/>
          <w:szCs w:val="24"/>
        </w:rPr>
        <w:t xml:space="preserve">with the rhythm of </w:t>
      </w:r>
      <w:r w:rsidRPr="00BF2F12">
        <w:rPr>
          <w:rFonts w:ascii="Times New Roman" w:hAnsi="Times New Roman" w:cs="Times New Roman"/>
          <w:sz w:val="24"/>
          <w:szCs w:val="24"/>
        </w:rPr>
        <w:t xml:space="preserve">the music, allowed the </w:t>
      </w:r>
      <w:r w:rsidR="00E97A41" w:rsidRPr="00BF2F12">
        <w:rPr>
          <w:rFonts w:ascii="Times New Roman" w:hAnsi="Times New Roman" w:cs="Times New Roman"/>
          <w:sz w:val="24"/>
          <w:szCs w:val="24"/>
        </w:rPr>
        <w:t xml:space="preserve">active </w:t>
      </w:r>
      <w:r w:rsidRPr="00BF2F12">
        <w:rPr>
          <w:rFonts w:ascii="Times New Roman" w:hAnsi="Times New Roman" w:cs="Times New Roman"/>
          <w:sz w:val="24"/>
          <w:szCs w:val="24"/>
        </w:rPr>
        <w:t xml:space="preserve">imagination to </w:t>
      </w:r>
      <w:r w:rsidR="000E0974" w:rsidRPr="00BF2F12">
        <w:rPr>
          <w:rFonts w:ascii="Times New Roman" w:hAnsi="Times New Roman" w:cs="Times New Roman"/>
          <w:sz w:val="24"/>
          <w:szCs w:val="24"/>
        </w:rPr>
        <w:t>expand,</w:t>
      </w:r>
      <w:r w:rsidRPr="00BF2F12">
        <w:rPr>
          <w:rFonts w:ascii="Times New Roman" w:hAnsi="Times New Roman" w:cs="Times New Roman"/>
          <w:sz w:val="24"/>
          <w:szCs w:val="24"/>
        </w:rPr>
        <w:t xml:space="preserve"> the white horse echoed my </w:t>
      </w:r>
      <w:r w:rsidR="00475EC2">
        <w:rPr>
          <w:rFonts w:ascii="Times New Roman" w:hAnsi="Times New Roman" w:cs="Times New Roman"/>
          <w:sz w:val="24"/>
          <w:szCs w:val="24"/>
        </w:rPr>
        <w:t xml:space="preserve">as yet untapped </w:t>
      </w:r>
      <w:r w:rsidRPr="00BF2F12">
        <w:rPr>
          <w:rFonts w:ascii="Times New Roman" w:hAnsi="Times New Roman" w:cs="Times New Roman"/>
          <w:sz w:val="24"/>
          <w:szCs w:val="24"/>
        </w:rPr>
        <w:t xml:space="preserve">intuition, perhaps on that day I </w:t>
      </w:r>
      <w:r w:rsidR="00475EC2">
        <w:rPr>
          <w:rFonts w:ascii="Times New Roman" w:hAnsi="Times New Roman" w:cs="Times New Roman"/>
          <w:sz w:val="24"/>
          <w:szCs w:val="24"/>
        </w:rPr>
        <w:t>did experience divinity within the womb of the God</w:t>
      </w:r>
      <w:r w:rsidR="00CF23B8">
        <w:rPr>
          <w:rFonts w:ascii="Times New Roman" w:hAnsi="Times New Roman" w:cs="Times New Roman"/>
          <w:sz w:val="24"/>
          <w:szCs w:val="24"/>
        </w:rPr>
        <w:t>d</w:t>
      </w:r>
      <w:r w:rsidR="00475EC2">
        <w:rPr>
          <w:rFonts w:ascii="Times New Roman" w:hAnsi="Times New Roman" w:cs="Times New Roman"/>
          <w:sz w:val="24"/>
          <w:szCs w:val="24"/>
        </w:rPr>
        <w:t>ess</w:t>
      </w:r>
      <w:r w:rsidR="00E0660D" w:rsidRPr="00BF2F12">
        <w:rPr>
          <w:rFonts w:ascii="Times New Roman" w:hAnsi="Times New Roman" w:cs="Times New Roman"/>
          <w:sz w:val="24"/>
          <w:szCs w:val="24"/>
        </w:rPr>
        <w:t>.</w:t>
      </w:r>
      <w:r w:rsidR="00E97A41" w:rsidRPr="00BF2F12">
        <w:rPr>
          <w:rFonts w:ascii="Times New Roman" w:hAnsi="Times New Roman" w:cs="Times New Roman"/>
          <w:sz w:val="24"/>
          <w:szCs w:val="24"/>
        </w:rPr>
        <w:t xml:space="preserve"> I was being prepared and strengthened for the “little battle”, an interplay between intrapsychic and interpersonal phenomena in my mind. My life as I interpreted it, my family, my environment, my “inseparable relationships”, this formed my </w:t>
      </w:r>
      <w:r w:rsidR="00E97A41" w:rsidRPr="00BF2F12">
        <w:rPr>
          <w:rFonts w:ascii="Times New Roman" w:hAnsi="Times New Roman" w:cs="Times New Roman"/>
          <w:i/>
          <w:sz w:val="24"/>
          <w:szCs w:val="24"/>
        </w:rPr>
        <w:t>unus mundus</w:t>
      </w:r>
      <w:r w:rsidR="00E97A41" w:rsidRPr="00BF2F12">
        <w:rPr>
          <w:rFonts w:ascii="Times New Roman" w:hAnsi="Times New Roman" w:cs="Times New Roman"/>
          <w:sz w:val="24"/>
          <w:szCs w:val="24"/>
        </w:rPr>
        <w:t>,</w:t>
      </w:r>
      <w:r w:rsidR="00CB0AEC" w:rsidRPr="00BF2F12">
        <w:rPr>
          <w:rFonts w:ascii="Times New Roman" w:hAnsi="Times New Roman" w:cs="Times New Roman"/>
          <w:sz w:val="24"/>
          <w:szCs w:val="24"/>
        </w:rPr>
        <w:t xml:space="preserve"> (Jung, 1963)</w:t>
      </w:r>
      <w:r w:rsidR="00E97A41" w:rsidRPr="00BF2F12">
        <w:rPr>
          <w:rFonts w:ascii="Times New Roman" w:hAnsi="Times New Roman" w:cs="Times New Roman"/>
          <w:sz w:val="24"/>
          <w:szCs w:val="24"/>
        </w:rPr>
        <w:t xml:space="preserve"> but I had not found my balance, I had not gained illumination or unity, I was only 7 years of age, my battle had just begun.</w:t>
      </w:r>
      <w:r w:rsidR="00A05370" w:rsidRPr="00BF2F12">
        <w:rPr>
          <w:rFonts w:ascii="Times New Roman" w:hAnsi="Times New Roman" w:cs="Times New Roman"/>
          <w:sz w:val="24"/>
          <w:szCs w:val="24"/>
        </w:rPr>
        <w:t xml:space="preserve"> I had not found God, </w:t>
      </w:r>
      <w:r w:rsidR="00F64206">
        <w:rPr>
          <w:rFonts w:ascii="Times New Roman" w:hAnsi="Times New Roman" w:cs="Times New Roman"/>
          <w:sz w:val="24"/>
          <w:szCs w:val="24"/>
        </w:rPr>
        <w:t>I had found something greater, more personal</w:t>
      </w:r>
      <w:r w:rsidR="00CF23B8">
        <w:rPr>
          <w:rFonts w:ascii="Times New Roman" w:hAnsi="Times New Roman" w:cs="Times New Roman"/>
          <w:sz w:val="24"/>
          <w:szCs w:val="24"/>
        </w:rPr>
        <w:t>,</w:t>
      </w:r>
      <w:r w:rsidR="00A05370" w:rsidRPr="00BF2F12">
        <w:rPr>
          <w:rFonts w:ascii="Times New Roman" w:hAnsi="Times New Roman" w:cs="Times New Roman"/>
          <w:sz w:val="24"/>
          <w:szCs w:val="24"/>
        </w:rPr>
        <w:t xml:space="preserve"> and the enormity of </w:t>
      </w:r>
      <w:r w:rsidR="00CF23B8">
        <w:rPr>
          <w:rFonts w:ascii="Times New Roman" w:hAnsi="Times New Roman" w:cs="Times New Roman"/>
          <w:sz w:val="24"/>
          <w:szCs w:val="24"/>
        </w:rPr>
        <w:t xml:space="preserve">what I experienced was the centralising process, just a </w:t>
      </w:r>
      <w:r w:rsidR="00F74E48">
        <w:rPr>
          <w:rFonts w:ascii="Times New Roman" w:hAnsi="Times New Roman" w:cs="Times New Roman"/>
          <w:sz w:val="24"/>
          <w:szCs w:val="24"/>
        </w:rPr>
        <w:t>beginning</w:t>
      </w:r>
      <w:r w:rsidR="00A05370" w:rsidRPr="00BF2F12">
        <w:rPr>
          <w:rFonts w:ascii="Times New Roman" w:hAnsi="Times New Roman" w:cs="Times New Roman"/>
          <w:sz w:val="24"/>
          <w:szCs w:val="24"/>
        </w:rPr>
        <w:t>.</w:t>
      </w:r>
      <w:r w:rsidR="00F64206">
        <w:rPr>
          <w:rFonts w:ascii="Times New Roman" w:hAnsi="Times New Roman" w:cs="Times New Roman"/>
          <w:sz w:val="24"/>
          <w:szCs w:val="24"/>
        </w:rPr>
        <w:t xml:space="preserve"> My carousel had transported me to the collective unconscious, to the realm of my ancient ancestors, my Hungarian ancestors whose belief’s and ancient ways ran through my blood. I was now treading and crossing over, in a place where West meets East, where the words change, where another change becomes magic, I was preparing to meet up with the shamanic realm, upon my white horse I would </w:t>
      </w:r>
      <w:r w:rsidR="00B64748">
        <w:rPr>
          <w:rFonts w:ascii="Times New Roman" w:hAnsi="Times New Roman" w:cs="Times New Roman"/>
          <w:sz w:val="24"/>
          <w:szCs w:val="24"/>
        </w:rPr>
        <w:t>give</w:t>
      </w:r>
      <w:r w:rsidR="00F64206">
        <w:rPr>
          <w:rFonts w:ascii="Times New Roman" w:hAnsi="Times New Roman" w:cs="Times New Roman"/>
          <w:sz w:val="24"/>
          <w:szCs w:val="24"/>
        </w:rPr>
        <w:t xml:space="preserve"> the </w:t>
      </w:r>
      <w:r w:rsidR="00B64748">
        <w:rPr>
          <w:rFonts w:ascii="Times New Roman" w:hAnsi="Times New Roman" w:cs="Times New Roman"/>
          <w:sz w:val="24"/>
          <w:szCs w:val="24"/>
        </w:rPr>
        <w:t>ultimate sacrifice, that of Self.</w:t>
      </w:r>
    </w:p>
    <w:p w14:paraId="3423B204" w14:textId="77777777" w:rsidR="00F74E48" w:rsidRDefault="00F74E48">
      <w:pPr>
        <w:rPr>
          <w:rFonts w:ascii="Times New Roman" w:hAnsi="Times New Roman" w:cs="Times New Roman"/>
          <w:sz w:val="24"/>
          <w:szCs w:val="24"/>
        </w:rPr>
      </w:pPr>
    </w:p>
    <w:p w14:paraId="58711679" w14:textId="77777777" w:rsidR="00D62CC6" w:rsidRPr="00BF2F12" w:rsidRDefault="00125E21" w:rsidP="00F74E48">
      <w:pPr>
        <w:spacing w:line="360" w:lineRule="auto"/>
        <w:rPr>
          <w:rFonts w:ascii="Times New Roman" w:hAnsi="Times New Roman" w:cs="Times New Roman"/>
          <w:sz w:val="24"/>
          <w:szCs w:val="24"/>
        </w:rPr>
      </w:pPr>
      <w:r>
        <w:rPr>
          <w:rFonts w:ascii="Times New Roman" w:hAnsi="Times New Roman" w:cs="Times New Roman"/>
          <w:b/>
          <w:sz w:val="24"/>
          <w:szCs w:val="24"/>
        </w:rPr>
        <w:t>The Ancient Magyars/</w:t>
      </w:r>
      <w:r w:rsidR="00DB6956" w:rsidRPr="00F74E48">
        <w:rPr>
          <w:rFonts w:ascii="Times New Roman" w:hAnsi="Times New Roman" w:cs="Times New Roman"/>
          <w:b/>
          <w:sz w:val="24"/>
          <w:szCs w:val="24"/>
        </w:rPr>
        <w:t>Hungarian</w:t>
      </w:r>
      <w:r>
        <w:rPr>
          <w:rFonts w:ascii="Times New Roman" w:hAnsi="Times New Roman" w:cs="Times New Roman"/>
          <w:b/>
          <w:sz w:val="24"/>
          <w:szCs w:val="24"/>
        </w:rPr>
        <w:t>s</w:t>
      </w:r>
      <w:r w:rsidR="000612FF">
        <w:rPr>
          <w:rFonts w:ascii="Times New Roman" w:hAnsi="Times New Roman" w:cs="Times New Roman"/>
          <w:sz w:val="24"/>
          <w:szCs w:val="24"/>
        </w:rPr>
        <w:t xml:space="preserve">- </w:t>
      </w:r>
      <w:r w:rsidR="000612FF" w:rsidRPr="000612FF">
        <w:rPr>
          <w:rFonts w:ascii="Times New Roman" w:hAnsi="Times New Roman" w:cs="Times New Roman"/>
          <w:b/>
          <w:sz w:val="24"/>
          <w:szCs w:val="24"/>
        </w:rPr>
        <w:t>My Blood</w:t>
      </w:r>
    </w:p>
    <w:p w14:paraId="057803B1" w14:textId="77777777" w:rsidR="00CB0AEC" w:rsidRPr="00BF2F12" w:rsidRDefault="00CB0AEC" w:rsidP="00F74E48">
      <w:pPr>
        <w:spacing w:line="360" w:lineRule="auto"/>
        <w:rPr>
          <w:rFonts w:ascii="Times New Roman" w:hAnsi="Times New Roman" w:cs="Times New Roman"/>
          <w:sz w:val="24"/>
          <w:szCs w:val="24"/>
        </w:rPr>
      </w:pPr>
      <w:r w:rsidRPr="00BF2F12">
        <w:rPr>
          <w:rFonts w:ascii="Times New Roman" w:hAnsi="Times New Roman" w:cs="Times New Roman"/>
          <w:sz w:val="24"/>
          <w:szCs w:val="24"/>
        </w:rPr>
        <w:t>The Ancient Practice of Tengriism, Shamanism and Ancient Worship of the Sky Gods</w:t>
      </w:r>
      <w:r w:rsidR="00125E21">
        <w:rPr>
          <w:rFonts w:ascii="Times New Roman" w:hAnsi="Times New Roman" w:cs="Times New Roman"/>
          <w:sz w:val="24"/>
          <w:szCs w:val="24"/>
        </w:rPr>
        <w:t>.</w:t>
      </w:r>
    </w:p>
    <w:p w14:paraId="683247B5" w14:textId="77777777" w:rsidR="00D62CC6" w:rsidRPr="00BF2F12" w:rsidRDefault="00D62CC6" w:rsidP="00F74E48">
      <w:pPr>
        <w:spacing w:line="360" w:lineRule="auto"/>
        <w:rPr>
          <w:rFonts w:ascii="Times New Roman" w:hAnsi="Times New Roman" w:cs="Times New Roman"/>
          <w:sz w:val="24"/>
          <w:szCs w:val="24"/>
        </w:rPr>
      </w:pPr>
      <w:r w:rsidRPr="00BF2F12">
        <w:rPr>
          <w:rFonts w:ascii="Times New Roman" w:hAnsi="Times New Roman" w:cs="Times New Roman"/>
          <w:sz w:val="24"/>
          <w:szCs w:val="24"/>
        </w:rPr>
        <w:t>One of the titles of God in Hungarian mythology was Hadúr, who wears pure copper and is a metalsmith. The</w:t>
      </w:r>
      <w:r w:rsidR="00DB6956" w:rsidRPr="00BF2F12">
        <w:rPr>
          <w:rFonts w:ascii="Times New Roman" w:hAnsi="Times New Roman" w:cs="Times New Roman"/>
          <w:sz w:val="24"/>
          <w:szCs w:val="24"/>
        </w:rPr>
        <w:t xml:space="preserve"> ancient Magyars</w:t>
      </w:r>
      <w:r w:rsidRPr="00BF2F12">
        <w:rPr>
          <w:rFonts w:ascii="Times New Roman" w:hAnsi="Times New Roman" w:cs="Times New Roman"/>
          <w:sz w:val="24"/>
          <w:szCs w:val="24"/>
        </w:rPr>
        <w:t xml:space="preserve"> followed Steppe Tengriism</w:t>
      </w:r>
      <w:r w:rsidR="00CA6A1F">
        <w:rPr>
          <w:rFonts w:ascii="Times New Roman" w:hAnsi="Times New Roman" w:cs="Times New Roman"/>
          <w:sz w:val="24"/>
          <w:szCs w:val="24"/>
        </w:rPr>
        <w:t xml:space="preserve"> it was said they</w:t>
      </w:r>
      <w:r w:rsidRPr="00BF2F12">
        <w:rPr>
          <w:rFonts w:ascii="Times New Roman" w:hAnsi="Times New Roman" w:cs="Times New Roman"/>
          <w:sz w:val="24"/>
          <w:szCs w:val="24"/>
        </w:rPr>
        <w:t xml:space="preserve"> sacrificed white st</w:t>
      </w:r>
      <w:r w:rsidR="00DB6956" w:rsidRPr="00BF2F12">
        <w:rPr>
          <w:rFonts w:ascii="Times New Roman" w:hAnsi="Times New Roman" w:cs="Times New Roman"/>
          <w:sz w:val="24"/>
          <w:szCs w:val="24"/>
        </w:rPr>
        <w:t xml:space="preserve">allions to him before a battle. </w:t>
      </w:r>
      <w:r w:rsidRPr="00BF2F12">
        <w:rPr>
          <w:rFonts w:ascii="Times New Roman" w:hAnsi="Times New Roman" w:cs="Times New Roman"/>
          <w:sz w:val="24"/>
          <w:szCs w:val="24"/>
        </w:rPr>
        <w:t>Herodotus mentions in his Histories an Eastern custom, where sending a white horse as payment in excha</w:t>
      </w:r>
      <w:r w:rsidR="00CA6A1F">
        <w:rPr>
          <w:rFonts w:ascii="Times New Roman" w:hAnsi="Times New Roman" w:cs="Times New Roman"/>
          <w:sz w:val="24"/>
          <w:szCs w:val="24"/>
        </w:rPr>
        <w:t xml:space="preserve">nge for land means casus belli </w:t>
      </w:r>
      <w:sdt>
        <w:sdtPr>
          <w:rPr>
            <w:rFonts w:ascii="Times New Roman" w:hAnsi="Times New Roman" w:cs="Times New Roman"/>
            <w:sz w:val="24"/>
            <w:szCs w:val="24"/>
          </w:rPr>
          <w:id w:val="1814139608"/>
          <w:citation/>
        </w:sdtPr>
        <w:sdtEndPr/>
        <w:sdtContent>
          <w:r w:rsidR="00CB0AEC" w:rsidRPr="00BF2F12">
            <w:rPr>
              <w:rFonts w:ascii="Times New Roman" w:hAnsi="Times New Roman" w:cs="Times New Roman"/>
              <w:sz w:val="24"/>
              <w:szCs w:val="24"/>
            </w:rPr>
            <w:fldChar w:fldCharType="begin"/>
          </w:r>
          <w:r w:rsidR="00CB0AEC" w:rsidRPr="00BF2F12">
            <w:rPr>
              <w:rFonts w:ascii="Times New Roman" w:hAnsi="Times New Roman" w:cs="Times New Roman"/>
              <w:sz w:val="24"/>
              <w:szCs w:val="24"/>
            </w:rPr>
            <w:instrText xml:space="preserve"> CITATION Ten16 \l 3081 </w:instrText>
          </w:r>
          <w:r w:rsidR="00CB0AEC" w:rsidRPr="00BF2F12">
            <w:rPr>
              <w:rFonts w:ascii="Times New Roman" w:hAnsi="Times New Roman" w:cs="Times New Roman"/>
              <w:sz w:val="24"/>
              <w:szCs w:val="24"/>
            </w:rPr>
            <w:fldChar w:fldCharType="separate"/>
          </w:r>
          <w:r w:rsidR="00CB0AEC" w:rsidRPr="00BF2F12">
            <w:rPr>
              <w:rFonts w:ascii="Times New Roman" w:hAnsi="Times New Roman" w:cs="Times New Roman"/>
              <w:noProof/>
              <w:sz w:val="24"/>
              <w:szCs w:val="24"/>
            </w:rPr>
            <w:t>(Tengrism, 2016)</w:t>
          </w:r>
          <w:r w:rsidR="00CB0AEC" w:rsidRPr="00BF2F12">
            <w:rPr>
              <w:rFonts w:ascii="Times New Roman" w:hAnsi="Times New Roman" w:cs="Times New Roman"/>
              <w:sz w:val="24"/>
              <w:szCs w:val="24"/>
            </w:rPr>
            <w:fldChar w:fldCharType="end"/>
          </w:r>
        </w:sdtContent>
      </w:sdt>
      <w:r w:rsidR="00CB0AEC" w:rsidRPr="00BF2F12">
        <w:rPr>
          <w:rFonts w:ascii="Times New Roman" w:hAnsi="Times New Roman" w:cs="Times New Roman"/>
          <w:sz w:val="24"/>
          <w:szCs w:val="24"/>
        </w:rPr>
        <w:t>.</w:t>
      </w:r>
    </w:p>
    <w:p w14:paraId="6BF5E39C" w14:textId="77777777" w:rsidR="00CB0AEC" w:rsidRDefault="00CB0AEC" w:rsidP="00F74E48">
      <w:pPr>
        <w:spacing w:line="360" w:lineRule="auto"/>
        <w:rPr>
          <w:rFonts w:ascii="Times New Roman" w:hAnsi="Times New Roman" w:cs="Times New Roman"/>
          <w:sz w:val="24"/>
          <w:szCs w:val="24"/>
        </w:rPr>
      </w:pPr>
      <w:r w:rsidRPr="00BF2F12">
        <w:rPr>
          <w:rFonts w:ascii="Times New Roman" w:hAnsi="Times New Roman" w:cs="Times New Roman"/>
          <w:sz w:val="24"/>
          <w:szCs w:val="24"/>
        </w:rPr>
        <w:t xml:space="preserve">One of the oldest religions in the world, Tengriism is said to have originated sometime in the Bronze Age between 3600 and 1200 B.C. Developed by the people of the Altai Mountains in Central Asia, it is a monotheistic religion with heavy elements of ancestor worship. </w:t>
      </w:r>
      <w:r w:rsidR="00632E74" w:rsidRPr="00BF2F12">
        <w:rPr>
          <w:rFonts w:ascii="Times New Roman" w:hAnsi="Times New Roman" w:cs="Times New Roman"/>
          <w:sz w:val="24"/>
          <w:szCs w:val="24"/>
        </w:rPr>
        <w:t xml:space="preserve">There is no holy book as in other religions and much of the early belief system has fallen out of our collective knowledge. </w:t>
      </w:r>
      <w:r w:rsidR="00CA6A1F">
        <w:rPr>
          <w:rFonts w:ascii="Times New Roman" w:hAnsi="Times New Roman" w:cs="Times New Roman"/>
          <w:sz w:val="24"/>
          <w:szCs w:val="24"/>
        </w:rPr>
        <w:t>Even older evidence places the ancient Magyars or Uyghurs as decedents from the Sumerians.</w:t>
      </w:r>
      <w:r w:rsidR="00295E59">
        <w:rPr>
          <w:rFonts w:ascii="Times New Roman" w:hAnsi="Times New Roman" w:cs="Times New Roman"/>
          <w:sz w:val="24"/>
          <w:szCs w:val="24"/>
        </w:rPr>
        <w:t xml:space="preserve"> </w:t>
      </w:r>
    </w:p>
    <w:p w14:paraId="5329D759" w14:textId="77777777" w:rsidR="00125E21" w:rsidRDefault="00295E59" w:rsidP="00F74E48">
      <w:pPr>
        <w:spacing w:line="360" w:lineRule="auto"/>
        <w:rPr>
          <w:rFonts w:ascii="Times New Roman" w:hAnsi="Times New Roman" w:cs="Times New Roman"/>
          <w:sz w:val="24"/>
          <w:szCs w:val="24"/>
        </w:rPr>
      </w:pPr>
      <w:r w:rsidRPr="00295E59">
        <w:rPr>
          <w:rFonts w:ascii="Times New Roman" w:hAnsi="Times New Roman" w:cs="Times New Roman"/>
          <w:sz w:val="24"/>
          <w:szCs w:val="24"/>
        </w:rPr>
        <w:t xml:space="preserve">A recurrent characteristic that is found throughout Hungarian history is the duality - within multiplicity: there are always two main components assembled in such a way that they constitute a solid unity, complementary to each other like male/female, black/white, north/south, east/west, consisting in two ethnic unities that vary from one period to another, resulting in the complexity that has generated all the different approaches and theories about the origins. This duality, expressed in the first legend through the twins Hunor and Magor, figures of the most representative ancestors of modern Hungarians, namely Huns and Magyars, existed since the very beginning: the first pair were Sumerians and Scythians. Since there is an interdependence between both components, before going on dealing with the Sumerians and their evolution, it is necessary to consider the Scythians in order to have a comprehensive view of the whole picture. </w:t>
      </w:r>
      <w:r w:rsidR="007F0975">
        <w:rPr>
          <w:rFonts w:ascii="Times New Roman" w:hAnsi="Times New Roman" w:cs="Times New Roman"/>
          <w:sz w:val="24"/>
          <w:szCs w:val="24"/>
        </w:rPr>
        <w:t>“</w:t>
      </w:r>
      <w:r w:rsidRPr="00295E59">
        <w:rPr>
          <w:rFonts w:ascii="Times New Roman" w:hAnsi="Times New Roman" w:cs="Times New Roman"/>
          <w:sz w:val="24"/>
          <w:szCs w:val="24"/>
        </w:rPr>
        <w:t>The Scythians possessed the land of Chaldea (Mesopotamia) for 1500 years before any other nations and they are the oldest people of the earth vying even the Egyptians in ancestry</w:t>
      </w:r>
      <w:r w:rsidR="007F0975">
        <w:rPr>
          <w:rFonts w:ascii="Times New Roman" w:hAnsi="Times New Roman" w:cs="Times New Roman"/>
          <w:sz w:val="24"/>
          <w:szCs w:val="24"/>
        </w:rPr>
        <w:t>”</w:t>
      </w:r>
      <w:r w:rsidR="007F0975" w:rsidRPr="007F0975">
        <w:t xml:space="preserve"> </w:t>
      </w:r>
      <w:r w:rsidR="007F0975" w:rsidRPr="007F0975">
        <w:rPr>
          <w:rFonts w:ascii="Times New Roman" w:hAnsi="Times New Roman" w:cs="Times New Roman"/>
          <w:sz w:val="24"/>
          <w:szCs w:val="24"/>
        </w:rPr>
        <w:t>Trogus Pompeiu</w:t>
      </w:r>
      <w:r w:rsidRPr="00295E59">
        <w:rPr>
          <w:rFonts w:ascii="Times New Roman" w:hAnsi="Times New Roman" w:cs="Times New Roman"/>
          <w:sz w:val="24"/>
          <w:szCs w:val="24"/>
        </w:rPr>
        <w:t>.</w:t>
      </w:r>
      <w:sdt>
        <w:sdtPr>
          <w:rPr>
            <w:rFonts w:ascii="Times New Roman" w:hAnsi="Times New Roman" w:cs="Times New Roman"/>
            <w:sz w:val="24"/>
            <w:szCs w:val="24"/>
          </w:rPr>
          <w:id w:val="1260250909"/>
          <w:citation/>
        </w:sdtPr>
        <w:sdtEndPr/>
        <w:sdtContent>
          <w:r w:rsidR="007F0975">
            <w:rPr>
              <w:rFonts w:ascii="Times New Roman" w:hAnsi="Times New Roman" w:cs="Times New Roman"/>
              <w:sz w:val="24"/>
              <w:szCs w:val="24"/>
            </w:rPr>
            <w:fldChar w:fldCharType="begin"/>
          </w:r>
          <w:r w:rsidR="007F0975">
            <w:rPr>
              <w:rFonts w:ascii="Times New Roman" w:hAnsi="Times New Roman" w:cs="Times New Roman"/>
              <w:sz w:val="24"/>
              <w:szCs w:val="24"/>
            </w:rPr>
            <w:instrText xml:space="preserve"> CITATION Har \l 3081 </w:instrText>
          </w:r>
          <w:r w:rsidR="007F0975">
            <w:rPr>
              <w:rFonts w:ascii="Times New Roman" w:hAnsi="Times New Roman" w:cs="Times New Roman"/>
              <w:sz w:val="24"/>
              <w:szCs w:val="24"/>
            </w:rPr>
            <w:fldChar w:fldCharType="separate"/>
          </w:r>
          <w:r w:rsidR="007F0975">
            <w:rPr>
              <w:rFonts w:ascii="Times New Roman" w:hAnsi="Times New Roman" w:cs="Times New Roman"/>
              <w:noProof/>
              <w:sz w:val="24"/>
              <w:szCs w:val="24"/>
            </w:rPr>
            <w:t xml:space="preserve"> </w:t>
          </w:r>
          <w:r w:rsidR="007F0975" w:rsidRPr="007F0975">
            <w:rPr>
              <w:rFonts w:ascii="Times New Roman" w:hAnsi="Times New Roman" w:cs="Times New Roman"/>
              <w:noProof/>
              <w:sz w:val="24"/>
              <w:szCs w:val="24"/>
            </w:rPr>
            <w:t>(Csaba, n.d.)</w:t>
          </w:r>
          <w:r w:rsidR="007F0975">
            <w:rPr>
              <w:rFonts w:ascii="Times New Roman" w:hAnsi="Times New Roman" w:cs="Times New Roman"/>
              <w:sz w:val="24"/>
              <w:szCs w:val="24"/>
            </w:rPr>
            <w:fldChar w:fldCharType="end"/>
          </w:r>
        </w:sdtContent>
      </w:sdt>
      <w:r w:rsidR="007F0975">
        <w:rPr>
          <w:rFonts w:ascii="Times New Roman" w:hAnsi="Times New Roman" w:cs="Times New Roman"/>
          <w:sz w:val="24"/>
          <w:szCs w:val="24"/>
        </w:rPr>
        <w:t>.</w:t>
      </w:r>
      <w:r w:rsidR="00406EFC">
        <w:rPr>
          <w:rFonts w:ascii="Times New Roman" w:hAnsi="Times New Roman" w:cs="Times New Roman"/>
          <w:sz w:val="24"/>
          <w:szCs w:val="24"/>
        </w:rPr>
        <w:t xml:space="preserve"> </w:t>
      </w:r>
      <w:r w:rsidR="00406EFC" w:rsidRPr="00406EFC">
        <w:rPr>
          <w:rFonts w:ascii="Times New Roman" w:hAnsi="Times New Roman" w:cs="Times New Roman"/>
          <w:sz w:val="24"/>
          <w:szCs w:val="24"/>
        </w:rPr>
        <w:t xml:space="preserve">Greek sources refer to those peoples as "Sapir/Sabir", "Makr/Magar" and "Matiene". All these terms point out to the denomination of two Hungarian tribes: Sabirs and Magyars. </w:t>
      </w:r>
    </w:p>
    <w:p w14:paraId="07375EF5" w14:textId="77777777" w:rsidR="00295E59" w:rsidRDefault="00406EFC" w:rsidP="00F74E48">
      <w:pPr>
        <w:spacing w:line="360" w:lineRule="auto"/>
        <w:rPr>
          <w:rFonts w:ascii="Times New Roman" w:hAnsi="Times New Roman" w:cs="Times New Roman"/>
          <w:sz w:val="24"/>
          <w:szCs w:val="24"/>
        </w:rPr>
      </w:pPr>
      <w:r w:rsidRPr="00406EFC">
        <w:rPr>
          <w:rFonts w:ascii="Times New Roman" w:hAnsi="Times New Roman" w:cs="Times New Roman"/>
          <w:sz w:val="24"/>
          <w:szCs w:val="24"/>
        </w:rPr>
        <w:t xml:space="preserve">The Sabirs seem to be the oldest group from which Sarmatians originated, as they dwelled in a vast area from Central Asia to the heart of Europe. Indeed, the name "Siberia" (Sibir') is ascribed to them, but also the Roman name of the western area of present-day Hungary was "Sabaria", and was </w:t>
      </w:r>
      <w:r w:rsidR="007F0975">
        <w:rPr>
          <w:rFonts w:ascii="Times New Roman" w:hAnsi="Times New Roman" w:cs="Times New Roman"/>
          <w:sz w:val="24"/>
          <w:szCs w:val="24"/>
        </w:rPr>
        <w:t xml:space="preserve">indeed, inhabited by Sarmatians. </w:t>
      </w:r>
      <w:r w:rsidRPr="00406EFC">
        <w:rPr>
          <w:rFonts w:ascii="Times New Roman" w:hAnsi="Times New Roman" w:cs="Times New Roman"/>
          <w:sz w:val="24"/>
          <w:szCs w:val="24"/>
        </w:rPr>
        <w:t>The writer István Gyárfás in his wor</w:t>
      </w:r>
      <w:r w:rsidR="007F0975">
        <w:rPr>
          <w:rFonts w:ascii="Times New Roman" w:hAnsi="Times New Roman" w:cs="Times New Roman"/>
          <w:sz w:val="24"/>
          <w:szCs w:val="24"/>
        </w:rPr>
        <w:t xml:space="preserve">k "The History of the Jász-Kun", </w:t>
      </w:r>
      <w:r w:rsidRPr="00406EFC">
        <w:rPr>
          <w:rFonts w:ascii="Times New Roman" w:hAnsi="Times New Roman" w:cs="Times New Roman"/>
          <w:sz w:val="24"/>
          <w:szCs w:val="24"/>
        </w:rPr>
        <w:t>vol. I, reports that the Greek geographer Ptolemy mentioned the Jász dwelling in present-day Szombathely, Hungary. The Jász were known by the Romans as "Sabarians" or "Savarians". Byzantine documents concerning the Hungarian prince Termatzu from Árpád's lineage assert that the oldest name of the Hungarians was "Sabartoi Asphali", recalling their ancient Mesopotamian name Subar-tu and Sabir-ki, while Asphali was the Arab name of the Lower Zab river, in Assyria</w:t>
      </w:r>
      <w:r w:rsidR="007F0975">
        <w:rPr>
          <w:rFonts w:ascii="Times New Roman" w:hAnsi="Times New Roman" w:cs="Times New Roman"/>
          <w:sz w:val="24"/>
          <w:szCs w:val="24"/>
        </w:rPr>
        <w:t xml:space="preserve"> </w:t>
      </w:r>
      <w:sdt>
        <w:sdtPr>
          <w:rPr>
            <w:rFonts w:ascii="Times New Roman" w:hAnsi="Times New Roman" w:cs="Times New Roman"/>
            <w:sz w:val="24"/>
            <w:szCs w:val="24"/>
          </w:rPr>
          <w:id w:val="-614443301"/>
          <w:citation/>
        </w:sdtPr>
        <w:sdtEndPr/>
        <w:sdtContent>
          <w:r w:rsidR="007F0975">
            <w:rPr>
              <w:rFonts w:ascii="Times New Roman" w:hAnsi="Times New Roman" w:cs="Times New Roman"/>
              <w:sz w:val="24"/>
              <w:szCs w:val="24"/>
            </w:rPr>
            <w:fldChar w:fldCharType="begin"/>
          </w:r>
          <w:r w:rsidR="007F0975">
            <w:rPr>
              <w:rFonts w:ascii="Times New Roman" w:hAnsi="Times New Roman" w:cs="Times New Roman"/>
              <w:sz w:val="24"/>
              <w:szCs w:val="24"/>
            </w:rPr>
            <w:instrText xml:space="preserve"> CITATION Art99 \l 3081 </w:instrText>
          </w:r>
          <w:r w:rsidR="007F0975">
            <w:rPr>
              <w:rFonts w:ascii="Times New Roman" w:hAnsi="Times New Roman" w:cs="Times New Roman"/>
              <w:sz w:val="24"/>
              <w:szCs w:val="24"/>
            </w:rPr>
            <w:fldChar w:fldCharType="separate"/>
          </w:r>
          <w:r w:rsidR="007F0975" w:rsidRPr="007F0975">
            <w:rPr>
              <w:rFonts w:ascii="Times New Roman" w:hAnsi="Times New Roman" w:cs="Times New Roman"/>
              <w:noProof/>
              <w:sz w:val="24"/>
              <w:szCs w:val="24"/>
            </w:rPr>
            <w:t>(Storm, The Ultimate Encyclopedia of Mythology, 1999)</w:t>
          </w:r>
          <w:r w:rsidR="007F0975">
            <w:rPr>
              <w:rFonts w:ascii="Times New Roman" w:hAnsi="Times New Roman" w:cs="Times New Roman"/>
              <w:sz w:val="24"/>
              <w:szCs w:val="24"/>
            </w:rPr>
            <w:fldChar w:fldCharType="end"/>
          </w:r>
        </w:sdtContent>
      </w:sdt>
      <w:r w:rsidRPr="00406EFC">
        <w:rPr>
          <w:rFonts w:ascii="Times New Roman" w:hAnsi="Times New Roman" w:cs="Times New Roman"/>
          <w:sz w:val="24"/>
          <w:szCs w:val="24"/>
        </w:rPr>
        <w:t>.</w:t>
      </w:r>
    </w:p>
    <w:p w14:paraId="72428683" w14:textId="77777777" w:rsidR="005218A3" w:rsidRPr="005218A3" w:rsidRDefault="00D334D9" w:rsidP="005218A3">
      <w:pPr>
        <w:spacing w:line="360" w:lineRule="auto"/>
        <w:rPr>
          <w:rFonts w:ascii="Times New Roman" w:hAnsi="Times New Roman" w:cs="Times New Roman"/>
          <w:sz w:val="24"/>
          <w:szCs w:val="24"/>
        </w:rPr>
      </w:pPr>
      <w:r w:rsidRPr="00D334D9">
        <w:rPr>
          <w:rFonts w:ascii="Times New Roman" w:hAnsi="Times New Roman" w:cs="Times New Roman"/>
          <w:sz w:val="24"/>
          <w:szCs w:val="24"/>
        </w:rPr>
        <w:t xml:space="preserve">Herodotus asserted that the Sarmatians were the offspring of Scythian males </w:t>
      </w:r>
      <w:r w:rsidR="00125E21">
        <w:rPr>
          <w:rFonts w:ascii="Times New Roman" w:hAnsi="Times New Roman" w:cs="Times New Roman"/>
          <w:sz w:val="24"/>
          <w:szCs w:val="24"/>
        </w:rPr>
        <w:t>and</w:t>
      </w:r>
      <w:r w:rsidRPr="00D334D9">
        <w:rPr>
          <w:rFonts w:ascii="Times New Roman" w:hAnsi="Times New Roman" w:cs="Times New Roman"/>
          <w:sz w:val="24"/>
          <w:szCs w:val="24"/>
        </w:rPr>
        <w:t xml:space="preserve"> the </w:t>
      </w:r>
      <w:r w:rsidR="002C2B9E">
        <w:rPr>
          <w:rFonts w:ascii="Times New Roman" w:hAnsi="Times New Roman" w:cs="Times New Roman"/>
          <w:sz w:val="24"/>
          <w:szCs w:val="24"/>
        </w:rPr>
        <w:t xml:space="preserve">infamous warrior </w:t>
      </w:r>
      <w:r w:rsidRPr="00D334D9">
        <w:rPr>
          <w:rFonts w:ascii="Times New Roman" w:hAnsi="Times New Roman" w:cs="Times New Roman"/>
          <w:sz w:val="24"/>
          <w:szCs w:val="24"/>
        </w:rPr>
        <w:t>Amazons</w:t>
      </w:r>
      <w:r w:rsidR="005218A3">
        <w:rPr>
          <w:rFonts w:ascii="Times New Roman" w:hAnsi="Times New Roman" w:cs="Times New Roman"/>
          <w:sz w:val="24"/>
          <w:szCs w:val="24"/>
        </w:rPr>
        <w:t xml:space="preserve">. </w:t>
      </w:r>
      <w:r w:rsidR="005218A3" w:rsidRPr="005218A3">
        <w:rPr>
          <w:rFonts w:ascii="Times New Roman" w:hAnsi="Times New Roman" w:cs="Times New Roman"/>
          <w:sz w:val="24"/>
          <w:szCs w:val="24"/>
        </w:rPr>
        <w:t>Penthesileia</w:t>
      </w:r>
      <w:r w:rsidR="005218A3">
        <w:rPr>
          <w:rFonts w:ascii="Times New Roman" w:hAnsi="Times New Roman" w:cs="Times New Roman"/>
          <w:sz w:val="24"/>
          <w:szCs w:val="24"/>
        </w:rPr>
        <w:t xml:space="preserve"> the Queen of the Amazons was the daughter of Ares.</w:t>
      </w:r>
      <w:r w:rsidR="007F0975">
        <w:rPr>
          <w:rFonts w:ascii="Times New Roman" w:hAnsi="Times New Roman" w:cs="Times New Roman"/>
          <w:sz w:val="24"/>
          <w:szCs w:val="24"/>
        </w:rPr>
        <w:t xml:space="preserve"> </w:t>
      </w:r>
      <w:r w:rsidR="005218A3" w:rsidRPr="005218A3">
        <w:rPr>
          <w:rFonts w:ascii="Times New Roman" w:hAnsi="Times New Roman" w:cs="Times New Roman"/>
          <w:sz w:val="24"/>
          <w:szCs w:val="24"/>
        </w:rPr>
        <w:t>Arctinus of Miletus, The Aethiopis Fragment 2 (from Scholiast on Homer's Iliad 24. 804) :</w:t>
      </w:r>
    </w:p>
    <w:p w14:paraId="7D2F418D" w14:textId="77777777" w:rsidR="00D334D9" w:rsidRDefault="005218A3" w:rsidP="005218A3">
      <w:pPr>
        <w:spacing w:line="360" w:lineRule="auto"/>
        <w:rPr>
          <w:rFonts w:ascii="Times New Roman" w:hAnsi="Times New Roman" w:cs="Times New Roman"/>
          <w:sz w:val="24"/>
          <w:szCs w:val="24"/>
        </w:rPr>
      </w:pPr>
      <w:r w:rsidRPr="005218A3">
        <w:rPr>
          <w:rFonts w:ascii="Times New Roman" w:hAnsi="Times New Roman" w:cs="Times New Roman"/>
          <w:sz w:val="24"/>
          <w:szCs w:val="24"/>
        </w:rPr>
        <w:t>"Then came [Penthesileia] the Amazon, the daughter of great-souled Ares the slayer of men."</w:t>
      </w:r>
      <w:r w:rsidR="00285EBF">
        <w:rPr>
          <w:rFonts w:ascii="Times New Roman" w:hAnsi="Times New Roman" w:cs="Times New Roman"/>
          <w:sz w:val="24"/>
          <w:szCs w:val="24"/>
        </w:rPr>
        <w:t xml:space="preserve"> </w:t>
      </w:r>
      <w:sdt>
        <w:sdtPr>
          <w:rPr>
            <w:rFonts w:ascii="Times New Roman" w:hAnsi="Times New Roman" w:cs="Times New Roman"/>
            <w:sz w:val="24"/>
            <w:szCs w:val="24"/>
          </w:rPr>
          <w:id w:val="-1122764342"/>
          <w:citation/>
        </w:sdtPr>
        <w:sdtEndPr/>
        <w:sdtContent>
          <w:r w:rsidR="00285EBF">
            <w:rPr>
              <w:rFonts w:ascii="Times New Roman" w:hAnsi="Times New Roman" w:cs="Times New Roman"/>
              <w:sz w:val="24"/>
              <w:szCs w:val="24"/>
            </w:rPr>
            <w:fldChar w:fldCharType="begin"/>
          </w:r>
          <w:r w:rsidR="00285EBF">
            <w:rPr>
              <w:rFonts w:ascii="Times New Roman" w:hAnsi="Times New Roman" w:cs="Times New Roman"/>
              <w:sz w:val="24"/>
              <w:szCs w:val="24"/>
            </w:rPr>
            <w:instrText xml:space="preserve"> CITATION Har \l 3081 </w:instrText>
          </w:r>
          <w:r w:rsidR="00285EBF">
            <w:rPr>
              <w:rFonts w:ascii="Times New Roman" w:hAnsi="Times New Roman" w:cs="Times New Roman"/>
              <w:sz w:val="24"/>
              <w:szCs w:val="24"/>
            </w:rPr>
            <w:fldChar w:fldCharType="separate"/>
          </w:r>
          <w:r w:rsidR="00285EBF" w:rsidRPr="00285EBF">
            <w:rPr>
              <w:rFonts w:ascii="Times New Roman" w:hAnsi="Times New Roman" w:cs="Times New Roman"/>
              <w:noProof/>
              <w:sz w:val="24"/>
              <w:szCs w:val="24"/>
            </w:rPr>
            <w:t>(Csaba, n.d.)</w:t>
          </w:r>
          <w:r w:rsidR="00285EBF">
            <w:rPr>
              <w:rFonts w:ascii="Times New Roman" w:hAnsi="Times New Roman" w:cs="Times New Roman"/>
              <w:sz w:val="24"/>
              <w:szCs w:val="24"/>
            </w:rPr>
            <w:fldChar w:fldCharType="end"/>
          </w:r>
        </w:sdtContent>
      </w:sdt>
      <w:r w:rsidR="00285EBF">
        <w:rPr>
          <w:rFonts w:ascii="Times New Roman" w:hAnsi="Times New Roman" w:cs="Times New Roman"/>
          <w:sz w:val="24"/>
          <w:szCs w:val="24"/>
        </w:rPr>
        <w:t>.</w:t>
      </w:r>
    </w:p>
    <w:p w14:paraId="18F2C911" w14:textId="77777777" w:rsidR="00125E21" w:rsidRPr="00BF2F12" w:rsidRDefault="00901329" w:rsidP="005218A3">
      <w:pPr>
        <w:spacing w:line="360" w:lineRule="auto"/>
        <w:rPr>
          <w:rFonts w:ascii="Times New Roman" w:hAnsi="Times New Roman" w:cs="Times New Roman"/>
          <w:sz w:val="24"/>
          <w:szCs w:val="24"/>
        </w:rPr>
      </w:pPr>
      <w:r>
        <w:rPr>
          <w:rFonts w:ascii="Times New Roman" w:hAnsi="Times New Roman" w:cs="Times New Roman"/>
          <w:sz w:val="24"/>
          <w:szCs w:val="24"/>
        </w:rPr>
        <w:t>I</w:t>
      </w:r>
      <w:r w:rsidR="00125E21" w:rsidRPr="00125E21">
        <w:rPr>
          <w:rFonts w:ascii="Times New Roman" w:hAnsi="Times New Roman" w:cs="Times New Roman"/>
          <w:sz w:val="24"/>
          <w:szCs w:val="24"/>
        </w:rPr>
        <w:t>n Virgil’s Aeneid, “The Amazons were there in their thousands with their crescent shields and their leader Penthesilea in the middle of her ar</w:t>
      </w:r>
      <w:r w:rsidR="00285EBF">
        <w:rPr>
          <w:rFonts w:ascii="Times New Roman" w:hAnsi="Times New Roman" w:cs="Times New Roman"/>
          <w:sz w:val="24"/>
          <w:szCs w:val="24"/>
        </w:rPr>
        <w:t xml:space="preserve">my, ablaze with passion for war” (Trojan war) </w:t>
      </w:r>
      <w:sdt>
        <w:sdtPr>
          <w:rPr>
            <w:rFonts w:ascii="Times New Roman" w:hAnsi="Times New Roman" w:cs="Times New Roman"/>
            <w:sz w:val="24"/>
            <w:szCs w:val="24"/>
          </w:rPr>
          <w:id w:val="-576289485"/>
          <w:citation/>
        </w:sdtPr>
        <w:sdtEndPr/>
        <w:sdtContent>
          <w:r w:rsidR="00285EBF">
            <w:rPr>
              <w:rFonts w:ascii="Times New Roman" w:hAnsi="Times New Roman" w:cs="Times New Roman"/>
              <w:sz w:val="24"/>
              <w:szCs w:val="24"/>
            </w:rPr>
            <w:fldChar w:fldCharType="begin"/>
          </w:r>
          <w:r w:rsidR="00285EBF">
            <w:rPr>
              <w:rFonts w:ascii="Times New Roman" w:hAnsi="Times New Roman" w:cs="Times New Roman"/>
              <w:sz w:val="24"/>
              <w:szCs w:val="24"/>
            </w:rPr>
            <w:instrText xml:space="preserve">CITATION Ḏḥw16 \l 3081 </w:instrText>
          </w:r>
          <w:r w:rsidR="00285EBF">
            <w:rPr>
              <w:rFonts w:ascii="Times New Roman" w:hAnsi="Times New Roman" w:cs="Times New Roman"/>
              <w:sz w:val="24"/>
              <w:szCs w:val="24"/>
            </w:rPr>
            <w:fldChar w:fldCharType="separate"/>
          </w:r>
          <w:r w:rsidR="00285EBF" w:rsidRPr="00285EBF">
            <w:rPr>
              <w:rFonts w:ascii="Times New Roman" w:hAnsi="Times New Roman" w:cs="Times New Roman"/>
              <w:noProof/>
              <w:sz w:val="24"/>
              <w:szCs w:val="24"/>
            </w:rPr>
            <w:t>(Dhwyt, 2016)</w:t>
          </w:r>
          <w:r w:rsidR="00285EBF">
            <w:rPr>
              <w:rFonts w:ascii="Times New Roman" w:hAnsi="Times New Roman" w:cs="Times New Roman"/>
              <w:sz w:val="24"/>
              <w:szCs w:val="24"/>
            </w:rPr>
            <w:fldChar w:fldCharType="end"/>
          </w:r>
        </w:sdtContent>
      </w:sdt>
      <w:r w:rsidR="00285EBF">
        <w:rPr>
          <w:rFonts w:ascii="Times New Roman" w:hAnsi="Times New Roman" w:cs="Times New Roman"/>
          <w:sz w:val="24"/>
          <w:szCs w:val="24"/>
        </w:rPr>
        <w:t>.</w:t>
      </w:r>
    </w:p>
    <w:p w14:paraId="35185AFB" w14:textId="77777777" w:rsidR="00B64748" w:rsidRDefault="00125E21" w:rsidP="00F74E48">
      <w:pPr>
        <w:spacing w:line="360" w:lineRule="auto"/>
        <w:rPr>
          <w:rFonts w:ascii="Times New Roman" w:hAnsi="Times New Roman" w:cs="Times New Roman"/>
          <w:sz w:val="24"/>
          <w:szCs w:val="24"/>
        </w:rPr>
      </w:pPr>
      <w:r>
        <w:rPr>
          <w:noProof/>
          <w:lang w:eastAsia="en-AU"/>
        </w:rPr>
        <w:drawing>
          <wp:inline distT="0" distB="0" distL="0" distR="0" wp14:anchorId="62542BC4" wp14:editId="521FDBDD">
            <wp:extent cx="5715000" cy="3695700"/>
            <wp:effectExtent l="0" t="0" r="0" b="0"/>
            <wp:docPr id="7" name="Picture 7" descr="http://www.ancient-origins.net/sites/default/files/field/image/amaz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ncient-origins.net/sites/default/files/field/image/amazons.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5000" cy="3695700"/>
                    </a:xfrm>
                    <a:prstGeom prst="rect">
                      <a:avLst/>
                    </a:prstGeom>
                    <a:noFill/>
                    <a:ln>
                      <a:noFill/>
                    </a:ln>
                  </pic:spPr>
                </pic:pic>
              </a:graphicData>
            </a:graphic>
          </wp:inline>
        </w:drawing>
      </w:r>
    </w:p>
    <w:p w14:paraId="026725CE" w14:textId="77777777" w:rsidR="00285EBF" w:rsidRDefault="00285EBF" w:rsidP="00F74E48">
      <w:pPr>
        <w:spacing w:line="360" w:lineRule="auto"/>
        <w:rPr>
          <w:rFonts w:ascii="Times New Roman" w:hAnsi="Times New Roman" w:cs="Times New Roman"/>
          <w:sz w:val="24"/>
          <w:szCs w:val="24"/>
        </w:rPr>
      </w:pPr>
      <w:r w:rsidRPr="00285EBF">
        <w:rPr>
          <w:rFonts w:ascii="Times New Roman" w:hAnsi="Times New Roman" w:cs="Times New Roman"/>
          <w:sz w:val="24"/>
          <w:szCs w:val="24"/>
        </w:rPr>
        <w:t>Penthesilea in the middle of her army</w:t>
      </w:r>
      <w:r>
        <w:rPr>
          <w:rFonts w:ascii="Times New Roman" w:hAnsi="Times New Roman" w:cs="Times New Roman"/>
          <w:sz w:val="24"/>
          <w:szCs w:val="24"/>
        </w:rPr>
        <w:t xml:space="preserve"> upon her white horse</w:t>
      </w:r>
    </w:p>
    <w:p w14:paraId="4A22026A" w14:textId="77777777" w:rsidR="00285EBF" w:rsidRPr="00BF2F12" w:rsidRDefault="00285EBF" w:rsidP="00F74E48">
      <w:pPr>
        <w:spacing w:line="360" w:lineRule="auto"/>
        <w:rPr>
          <w:rFonts w:ascii="Times New Roman" w:hAnsi="Times New Roman" w:cs="Times New Roman"/>
          <w:sz w:val="24"/>
          <w:szCs w:val="24"/>
        </w:rPr>
      </w:pPr>
    </w:p>
    <w:p w14:paraId="15C3674B" w14:textId="77777777" w:rsidR="003D108E" w:rsidRPr="00F74E48" w:rsidRDefault="003D108E" w:rsidP="00F74E48">
      <w:pPr>
        <w:spacing w:line="360" w:lineRule="auto"/>
        <w:rPr>
          <w:rFonts w:ascii="Times New Roman" w:hAnsi="Times New Roman" w:cs="Times New Roman"/>
          <w:b/>
          <w:sz w:val="24"/>
          <w:szCs w:val="24"/>
        </w:rPr>
      </w:pPr>
      <w:r w:rsidRPr="00F74E48">
        <w:rPr>
          <w:rFonts w:ascii="Times New Roman" w:hAnsi="Times New Roman" w:cs="Times New Roman"/>
          <w:b/>
          <w:sz w:val="24"/>
          <w:szCs w:val="24"/>
        </w:rPr>
        <w:t xml:space="preserve">The </w:t>
      </w:r>
      <w:r w:rsidR="00666783" w:rsidRPr="00F74E48">
        <w:rPr>
          <w:rFonts w:ascii="Times New Roman" w:hAnsi="Times New Roman" w:cs="Times New Roman"/>
          <w:b/>
          <w:sz w:val="24"/>
          <w:szCs w:val="24"/>
        </w:rPr>
        <w:t>Shamanic</w:t>
      </w:r>
      <w:r w:rsidRPr="00F74E48">
        <w:rPr>
          <w:rFonts w:ascii="Times New Roman" w:hAnsi="Times New Roman" w:cs="Times New Roman"/>
          <w:b/>
          <w:sz w:val="24"/>
          <w:szCs w:val="24"/>
        </w:rPr>
        <w:t xml:space="preserve"> Dance of The Carousel Rider</w:t>
      </w:r>
    </w:p>
    <w:p w14:paraId="045E5701" w14:textId="77777777" w:rsidR="00666783" w:rsidRPr="00F74E48" w:rsidRDefault="003D0A75" w:rsidP="00F74E48">
      <w:pPr>
        <w:spacing w:line="360" w:lineRule="auto"/>
        <w:rPr>
          <w:rFonts w:ascii="Times New Roman" w:hAnsi="Times New Roman" w:cs="Times New Roman"/>
          <w:sz w:val="24"/>
          <w:szCs w:val="24"/>
        </w:rPr>
      </w:pPr>
      <w:r w:rsidRPr="00F74E48">
        <w:rPr>
          <w:rFonts w:ascii="Times New Roman" w:hAnsi="Times New Roman" w:cs="Times New Roman"/>
          <w:sz w:val="24"/>
          <w:szCs w:val="24"/>
        </w:rPr>
        <w:t>The rider of the merry-go-round sits astride their horse, holding on tight as the shamanic motion of the turning movement in a</w:t>
      </w:r>
      <w:r w:rsidR="00B64748">
        <w:rPr>
          <w:rFonts w:ascii="Times New Roman" w:hAnsi="Times New Roman" w:cs="Times New Roman"/>
          <w:sz w:val="24"/>
          <w:szCs w:val="24"/>
        </w:rPr>
        <w:t>n</w:t>
      </w:r>
      <w:r w:rsidRPr="00F74E48">
        <w:rPr>
          <w:rFonts w:ascii="Times New Roman" w:hAnsi="Times New Roman" w:cs="Times New Roman"/>
          <w:sz w:val="24"/>
          <w:szCs w:val="24"/>
        </w:rPr>
        <w:t xml:space="preserve"> </w:t>
      </w:r>
      <w:r w:rsidR="00B64748">
        <w:rPr>
          <w:rFonts w:ascii="Times New Roman" w:hAnsi="Times New Roman" w:cs="Times New Roman"/>
          <w:sz w:val="24"/>
          <w:szCs w:val="24"/>
        </w:rPr>
        <w:t>ant-</w:t>
      </w:r>
      <w:r w:rsidRPr="00F74E48">
        <w:rPr>
          <w:rFonts w:ascii="Times New Roman" w:hAnsi="Times New Roman" w:cs="Times New Roman"/>
          <w:sz w:val="24"/>
          <w:szCs w:val="24"/>
        </w:rPr>
        <w:t xml:space="preserve">clockwise direction sends them into a trance like state. In this state the rider </w:t>
      </w:r>
      <w:r w:rsidR="000120AA" w:rsidRPr="00F74E48">
        <w:rPr>
          <w:rFonts w:ascii="Times New Roman" w:hAnsi="Times New Roman" w:cs="Times New Roman"/>
          <w:sz w:val="24"/>
          <w:szCs w:val="24"/>
        </w:rPr>
        <w:t>descends</w:t>
      </w:r>
      <w:r w:rsidR="00666783" w:rsidRPr="00F74E48">
        <w:rPr>
          <w:rFonts w:ascii="Times New Roman" w:hAnsi="Times New Roman" w:cs="Times New Roman"/>
          <w:sz w:val="24"/>
          <w:szCs w:val="24"/>
        </w:rPr>
        <w:t xml:space="preserve"> into</w:t>
      </w:r>
      <w:r w:rsidRPr="00F74E48">
        <w:rPr>
          <w:rFonts w:ascii="Times New Roman" w:hAnsi="Times New Roman" w:cs="Times New Roman"/>
          <w:sz w:val="24"/>
          <w:szCs w:val="24"/>
        </w:rPr>
        <w:t xml:space="preserve"> </w:t>
      </w:r>
      <w:r w:rsidR="007A585A" w:rsidRPr="00F74E48">
        <w:rPr>
          <w:rFonts w:ascii="Times New Roman" w:hAnsi="Times New Roman" w:cs="Times New Roman"/>
          <w:sz w:val="24"/>
          <w:szCs w:val="24"/>
        </w:rPr>
        <w:t xml:space="preserve">the personal </w:t>
      </w:r>
      <w:r w:rsidRPr="00F74E48">
        <w:rPr>
          <w:rFonts w:ascii="Times New Roman" w:hAnsi="Times New Roman" w:cs="Times New Roman"/>
          <w:sz w:val="24"/>
          <w:szCs w:val="24"/>
        </w:rPr>
        <w:t xml:space="preserve">unconscious, </w:t>
      </w:r>
      <w:r w:rsidR="00666783" w:rsidRPr="00F74E48">
        <w:rPr>
          <w:rFonts w:ascii="Times New Roman" w:hAnsi="Times New Roman" w:cs="Times New Roman"/>
          <w:sz w:val="24"/>
          <w:szCs w:val="24"/>
        </w:rPr>
        <w:t>pulled by t</w:t>
      </w:r>
      <w:r w:rsidRPr="00F74E48">
        <w:rPr>
          <w:rFonts w:ascii="Times New Roman" w:hAnsi="Times New Roman" w:cs="Times New Roman"/>
          <w:sz w:val="24"/>
          <w:szCs w:val="24"/>
        </w:rPr>
        <w:t xml:space="preserve">he up and down motion of the ride that ebbs </w:t>
      </w:r>
      <w:r w:rsidR="00666783" w:rsidRPr="00F74E48">
        <w:rPr>
          <w:rFonts w:ascii="Times New Roman" w:hAnsi="Times New Roman" w:cs="Times New Roman"/>
          <w:sz w:val="24"/>
          <w:szCs w:val="24"/>
        </w:rPr>
        <w:t>them deeper, t</w:t>
      </w:r>
      <w:r w:rsidR="007A585A" w:rsidRPr="00F74E48">
        <w:rPr>
          <w:rFonts w:ascii="Times New Roman" w:hAnsi="Times New Roman" w:cs="Times New Roman"/>
          <w:sz w:val="24"/>
          <w:szCs w:val="24"/>
        </w:rPr>
        <w:t xml:space="preserve">ipping in and out of the waters, to eventually land in the collective unconscious where the ancestors reside. Here the rider becomes </w:t>
      </w:r>
      <w:r w:rsidR="00F74E48">
        <w:rPr>
          <w:rFonts w:ascii="Times New Roman" w:hAnsi="Times New Roman" w:cs="Times New Roman"/>
          <w:sz w:val="24"/>
          <w:szCs w:val="24"/>
        </w:rPr>
        <w:t xml:space="preserve">one with </w:t>
      </w:r>
      <w:r w:rsidR="007A585A" w:rsidRPr="00F74E48">
        <w:rPr>
          <w:rFonts w:ascii="Times New Roman" w:hAnsi="Times New Roman" w:cs="Times New Roman"/>
          <w:sz w:val="24"/>
          <w:szCs w:val="24"/>
        </w:rPr>
        <w:t xml:space="preserve">the archetypes, she experiences their energy in all the forms, she is transported </w:t>
      </w:r>
      <w:r w:rsidR="000120AA" w:rsidRPr="00F74E48">
        <w:rPr>
          <w:rFonts w:ascii="Times New Roman" w:hAnsi="Times New Roman" w:cs="Times New Roman"/>
          <w:sz w:val="24"/>
          <w:szCs w:val="24"/>
        </w:rPr>
        <w:t>to a time and a place that</w:t>
      </w:r>
      <w:r w:rsidR="007A585A" w:rsidRPr="00F74E48">
        <w:rPr>
          <w:rFonts w:ascii="Times New Roman" w:hAnsi="Times New Roman" w:cs="Times New Roman"/>
          <w:sz w:val="24"/>
          <w:szCs w:val="24"/>
        </w:rPr>
        <w:t xml:space="preserve"> is unknown, yet known.</w:t>
      </w:r>
    </w:p>
    <w:p w14:paraId="323C8207" w14:textId="77777777" w:rsidR="003D0A75" w:rsidRPr="00F74E48" w:rsidRDefault="003D0A75" w:rsidP="00F74E48">
      <w:pPr>
        <w:spacing w:line="360" w:lineRule="auto"/>
        <w:rPr>
          <w:rFonts w:ascii="Times New Roman" w:hAnsi="Times New Roman" w:cs="Times New Roman"/>
          <w:sz w:val="24"/>
          <w:szCs w:val="24"/>
        </w:rPr>
      </w:pPr>
      <w:r w:rsidRPr="00F74E48">
        <w:rPr>
          <w:rFonts w:ascii="Times New Roman" w:hAnsi="Times New Roman" w:cs="Times New Roman"/>
          <w:sz w:val="24"/>
          <w:szCs w:val="24"/>
        </w:rPr>
        <w:t xml:space="preserve">Hungarian blood runs through my veins, shamanic voices urge me on, ancient ancestors call my name, tell me to be at one with the shamanic journey, that all is safe, that it is time. This is my experience of that moment in time when I emerged from a state of unconscious </w:t>
      </w:r>
      <w:r w:rsidR="000120AA" w:rsidRPr="00F74E48">
        <w:rPr>
          <w:rFonts w:ascii="Times New Roman" w:hAnsi="Times New Roman" w:cs="Times New Roman"/>
          <w:sz w:val="24"/>
          <w:szCs w:val="24"/>
        </w:rPr>
        <w:t xml:space="preserve">awareness </w:t>
      </w:r>
      <w:r w:rsidRPr="00F74E48">
        <w:rPr>
          <w:rFonts w:ascii="Times New Roman" w:hAnsi="Times New Roman" w:cs="Times New Roman"/>
          <w:sz w:val="24"/>
          <w:szCs w:val="24"/>
        </w:rPr>
        <w:t>to awaken into the motion of the transcendent funct</w:t>
      </w:r>
      <w:r w:rsidR="00666783" w:rsidRPr="00F74E48">
        <w:rPr>
          <w:rFonts w:ascii="Times New Roman" w:hAnsi="Times New Roman" w:cs="Times New Roman"/>
          <w:sz w:val="24"/>
          <w:szCs w:val="24"/>
        </w:rPr>
        <w:t>ion</w:t>
      </w:r>
      <w:r w:rsidR="000120AA" w:rsidRPr="00F74E48">
        <w:rPr>
          <w:rFonts w:ascii="Times New Roman" w:hAnsi="Times New Roman" w:cs="Times New Roman"/>
          <w:sz w:val="24"/>
          <w:szCs w:val="24"/>
        </w:rPr>
        <w:t>.</w:t>
      </w:r>
      <w:r w:rsidR="00666783" w:rsidRPr="00F74E48">
        <w:rPr>
          <w:rFonts w:ascii="Times New Roman" w:hAnsi="Times New Roman" w:cs="Times New Roman"/>
          <w:sz w:val="24"/>
          <w:szCs w:val="24"/>
        </w:rPr>
        <w:t xml:space="preserve"> N</w:t>
      </w:r>
      <w:r w:rsidRPr="00F74E48">
        <w:rPr>
          <w:rFonts w:ascii="Times New Roman" w:hAnsi="Times New Roman" w:cs="Times New Roman"/>
          <w:sz w:val="24"/>
          <w:szCs w:val="24"/>
        </w:rPr>
        <w:t xml:space="preserve">ow I </w:t>
      </w:r>
      <w:r w:rsidR="00EA7F31" w:rsidRPr="00F74E48">
        <w:rPr>
          <w:rFonts w:ascii="Times New Roman" w:hAnsi="Times New Roman" w:cs="Times New Roman"/>
          <w:sz w:val="24"/>
          <w:szCs w:val="24"/>
        </w:rPr>
        <w:t>could</w:t>
      </w:r>
      <w:r w:rsidRPr="00F74E48">
        <w:rPr>
          <w:rFonts w:ascii="Times New Roman" w:hAnsi="Times New Roman" w:cs="Times New Roman"/>
          <w:sz w:val="24"/>
          <w:szCs w:val="24"/>
        </w:rPr>
        <w:t xml:space="preserve"> have </w:t>
      </w:r>
      <w:r w:rsidR="00EA7F31" w:rsidRPr="00F74E48">
        <w:rPr>
          <w:rFonts w:ascii="Times New Roman" w:hAnsi="Times New Roman" w:cs="Times New Roman"/>
          <w:sz w:val="24"/>
          <w:szCs w:val="24"/>
        </w:rPr>
        <w:t>a</w:t>
      </w:r>
      <w:r w:rsidRPr="00F74E48">
        <w:rPr>
          <w:rFonts w:ascii="Times New Roman" w:hAnsi="Times New Roman" w:cs="Times New Roman"/>
          <w:sz w:val="24"/>
          <w:szCs w:val="24"/>
        </w:rPr>
        <w:t xml:space="preserve"> dialogue</w:t>
      </w:r>
      <w:r w:rsidR="00EA7F31" w:rsidRPr="00F74E48">
        <w:rPr>
          <w:rFonts w:ascii="Times New Roman" w:hAnsi="Times New Roman" w:cs="Times New Roman"/>
          <w:sz w:val="24"/>
          <w:szCs w:val="24"/>
        </w:rPr>
        <w:t xml:space="preserve"> with my ancient ancestors</w:t>
      </w:r>
      <w:r w:rsidRPr="00F74E48">
        <w:rPr>
          <w:rFonts w:ascii="Times New Roman" w:hAnsi="Times New Roman" w:cs="Times New Roman"/>
          <w:sz w:val="24"/>
          <w:szCs w:val="24"/>
        </w:rPr>
        <w:t xml:space="preserve">, </w:t>
      </w:r>
      <w:r w:rsidR="00EA7F31" w:rsidRPr="00F74E48">
        <w:rPr>
          <w:rFonts w:ascii="Times New Roman" w:hAnsi="Times New Roman" w:cs="Times New Roman"/>
          <w:sz w:val="24"/>
          <w:szCs w:val="24"/>
        </w:rPr>
        <w:t>tapping into the collective un</w:t>
      </w:r>
      <w:r w:rsidRPr="00F74E48">
        <w:rPr>
          <w:rFonts w:ascii="Times New Roman" w:hAnsi="Times New Roman" w:cs="Times New Roman"/>
          <w:sz w:val="24"/>
          <w:szCs w:val="24"/>
        </w:rPr>
        <w:t>conscious</w:t>
      </w:r>
      <w:r w:rsidR="00EA7F31" w:rsidRPr="00F74E48">
        <w:rPr>
          <w:rFonts w:ascii="Times New Roman" w:hAnsi="Times New Roman" w:cs="Times New Roman"/>
          <w:sz w:val="24"/>
          <w:szCs w:val="24"/>
        </w:rPr>
        <w:t>, the archetypal images were now set free</w:t>
      </w:r>
      <w:r w:rsidRPr="00F74E48">
        <w:rPr>
          <w:rFonts w:ascii="Times New Roman" w:hAnsi="Times New Roman" w:cs="Times New Roman"/>
          <w:sz w:val="24"/>
          <w:szCs w:val="24"/>
        </w:rPr>
        <w:t xml:space="preserve"> and the conscious process was in motion. </w:t>
      </w:r>
      <w:r w:rsidR="00455DE2" w:rsidRPr="00F74E48">
        <w:rPr>
          <w:rFonts w:ascii="Times New Roman" w:hAnsi="Times New Roman" w:cs="Times New Roman"/>
          <w:sz w:val="24"/>
          <w:szCs w:val="24"/>
        </w:rPr>
        <w:t xml:space="preserve">“This dialogue is dependent on both self-regulating feedback systems between autonomous unconscious phenomena and the ego’s development, as well as the imaginative and creative interplay between subject and object, psyche and matter. Both healing and meaning emerge out of these ongoing dialogues. The medieval alchemist </w:t>
      </w:r>
      <w:r w:rsidR="003D108E" w:rsidRPr="00F74E48">
        <w:rPr>
          <w:rFonts w:ascii="Times New Roman" w:hAnsi="Times New Roman" w:cs="Times New Roman"/>
          <w:sz w:val="24"/>
          <w:szCs w:val="24"/>
        </w:rPr>
        <w:t>proclaimed</w:t>
      </w:r>
      <w:r w:rsidR="00455DE2" w:rsidRPr="00F74E48">
        <w:rPr>
          <w:rFonts w:ascii="Times New Roman" w:hAnsi="Times New Roman" w:cs="Times New Roman"/>
          <w:sz w:val="24"/>
          <w:szCs w:val="24"/>
        </w:rPr>
        <w:t xml:space="preserve"> “as above so below”; contemporary analysts would add “as within, so without, “and vice versa</w:t>
      </w:r>
      <w:r w:rsidR="00455DE2" w:rsidRPr="00F74E48">
        <w:rPr>
          <w:rFonts w:ascii="Times New Roman" w:hAnsi="Times New Roman" w:cs="Times New Roman"/>
          <w:i/>
          <w:sz w:val="24"/>
          <w:szCs w:val="24"/>
        </w:rPr>
        <w:t>”</w:t>
      </w:r>
      <w:sdt>
        <w:sdtPr>
          <w:rPr>
            <w:rFonts w:ascii="Times New Roman" w:hAnsi="Times New Roman" w:cs="Times New Roman"/>
            <w:i/>
            <w:sz w:val="24"/>
            <w:szCs w:val="24"/>
          </w:rPr>
          <w:id w:val="2056421118"/>
          <w:citation/>
        </w:sdtPr>
        <w:sdtEndPr/>
        <w:sdtContent>
          <w:r w:rsidR="00EA7F31" w:rsidRPr="00F74E48">
            <w:rPr>
              <w:rFonts w:ascii="Times New Roman" w:hAnsi="Times New Roman" w:cs="Times New Roman"/>
              <w:i/>
              <w:sz w:val="24"/>
              <w:szCs w:val="24"/>
            </w:rPr>
            <w:fldChar w:fldCharType="begin"/>
          </w:r>
          <w:r w:rsidR="00EA7F31" w:rsidRPr="00F74E48">
            <w:rPr>
              <w:rFonts w:ascii="Times New Roman" w:hAnsi="Times New Roman" w:cs="Times New Roman"/>
              <w:i/>
              <w:sz w:val="24"/>
              <w:szCs w:val="24"/>
            </w:rPr>
            <w:instrText xml:space="preserve">CITATION She09 \p 58 \l 3081 </w:instrText>
          </w:r>
          <w:r w:rsidR="00EA7F31" w:rsidRPr="00F74E48">
            <w:rPr>
              <w:rFonts w:ascii="Times New Roman" w:hAnsi="Times New Roman" w:cs="Times New Roman"/>
              <w:i/>
              <w:sz w:val="24"/>
              <w:szCs w:val="24"/>
            </w:rPr>
            <w:fldChar w:fldCharType="separate"/>
          </w:r>
          <w:r w:rsidR="00EA7F31" w:rsidRPr="00F74E48">
            <w:rPr>
              <w:rFonts w:ascii="Times New Roman" w:hAnsi="Times New Roman" w:cs="Times New Roman"/>
              <w:i/>
              <w:noProof/>
              <w:sz w:val="24"/>
              <w:szCs w:val="24"/>
            </w:rPr>
            <w:t xml:space="preserve"> </w:t>
          </w:r>
          <w:r w:rsidR="00EA7F31" w:rsidRPr="00F74E48">
            <w:rPr>
              <w:rFonts w:ascii="Times New Roman" w:hAnsi="Times New Roman" w:cs="Times New Roman"/>
              <w:noProof/>
              <w:sz w:val="24"/>
              <w:szCs w:val="24"/>
            </w:rPr>
            <w:t>(Salman, 2009, p. 58)</w:t>
          </w:r>
          <w:r w:rsidR="00EA7F31" w:rsidRPr="00F74E48">
            <w:rPr>
              <w:rFonts w:ascii="Times New Roman" w:hAnsi="Times New Roman" w:cs="Times New Roman"/>
              <w:i/>
              <w:sz w:val="24"/>
              <w:szCs w:val="24"/>
            </w:rPr>
            <w:fldChar w:fldCharType="end"/>
          </w:r>
        </w:sdtContent>
      </w:sdt>
      <w:r w:rsidR="00EA7F31" w:rsidRPr="00F74E48">
        <w:rPr>
          <w:rFonts w:ascii="Times New Roman" w:hAnsi="Times New Roman" w:cs="Times New Roman"/>
          <w:i/>
          <w:sz w:val="24"/>
          <w:szCs w:val="24"/>
        </w:rPr>
        <w:t>.</w:t>
      </w:r>
    </w:p>
    <w:p w14:paraId="56551704" w14:textId="77777777" w:rsidR="003B7062" w:rsidRDefault="00455DE2" w:rsidP="00F74E48">
      <w:pPr>
        <w:spacing w:line="360" w:lineRule="auto"/>
        <w:rPr>
          <w:rFonts w:ascii="Times New Roman" w:hAnsi="Times New Roman" w:cs="Times New Roman"/>
          <w:sz w:val="24"/>
          <w:szCs w:val="24"/>
        </w:rPr>
      </w:pPr>
      <w:r w:rsidRPr="00F74E48">
        <w:rPr>
          <w:rFonts w:ascii="Times New Roman" w:hAnsi="Times New Roman" w:cs="Times New Roman"/>
          <w:sz w:val="24"/>
          <w:szCs w:val="24"/>
        </w:rPr>
        <w:t>I had landed in the primordial soup which contains all things, I was the alchemy, I was the alchemist, I was the alchemical equation</w:t>
      </w:r>
      <w:r w:rsidR="00F74E48">
        <w:rPr>
          <w:rFonts w:ascii="Times New Roman" w:hAnsi="Times New Roman" w:cs="Times New Roman"/>
          <w:sz w:val="24"/>
          <w:szCs w:val="24"/>
        </w:rPr>
        <w:t>.</w:t>
      </w:r>
      <w:r w:rsidRPr="00F74E48">
        <w:rPr>
          <w:rFonts w:ascii="Times New Roman" w:hAnsi="Times New Roman" w:cs="Times New Roman"/>
          <w:sz w:val="24"/>
          <w:szCs w:val="24"/>
        </w:rPr>
        <w:t xml:space="preserve"> Jung referred to these living and inseparable relationships as </w:t>
      </w:r>
      <w:r w:rsidRPr="00F74E48">
        <w:rPr>
          <w:rFonts w:ascii="Times New Roman" w:hAnsi="Times New Roman" w:cs="Times New Roman"/>
          <w:i/>
          <w:sz w:val="24"/>
          <w:szCs w:val="24"/>
        </w:rPr>
        <w:t xml:space="preserve">unus mundus, </w:t>
      </w:r>
      <w:r w:rsidRPr="00F74E48">
        <w:rPr>
          <w:rFonts w:ascii="Times New Roman" w:hAnsi="Times New Roman" w:cs="Times New Roman"/>
          <w:sz w:val="24"/>
          <w:szCs w:val="24"/>
        </w:rPr>
        <w:t>a medieval philosophy meaning</w:t>
      </w:r>
      <w:r w:rsidR="00FC7A2F">
        <w:rPr>
          <w:rFonts w:ascii="Times New Roman" w:hAnsi="Times New Roman" w:cs="Times New Roman"/>
          <w:sz w:val="24"/>
          <w:szCs w:val="24"/>
        </w:rPr>
        <w:t xml:space="preserve"> </w:t>
      </w:r>
      <w:r w:rsidRPr="00F74E48">
        <w:rPr>
          <w:rFonts w:ascii="Times New Roman" w:hAnsi="Times New Roman" w:cs="Times New Roman"/>
          <w:sz w:val="24"/>
          <w:szCs w:val="24"/>
        </w:rPr>
        <w:t>one unitary world, the primordial soup.</w:t>
      </w:r>
      <w:r w:rsidR="00EA7F31" w:rsidRPr="00F74E48">
        <w:rPr>
          <w:rFonts w:ascii="Times New Roman" w:hAnsi="Times New Roman" w:cs="Times New Roman"/>
          <w:sz w:val="24"/>
          <w:szCs w:val="24"/>
        </w:rPr>
        <w:t xml:space="preserve"> </w:t>
      </w:r>
      <w:r w:rsidRPr="00F74E48">
        <w:rPr>
          <w:rFonts w:ascii="Times New Roman" w:hAnsi="Times New Roman" w:cs="Times New Roman"/>
          <w:sz w:val="24"/>
          <w:szCs w:val="24"/>
        </w:rPr>
        <w:t xml:space="preserve">Undoubtedly the idea of the </w:t>
      </w:r>
      <w:r w:rsidRPr="00F74E48">
        <w:rPr>
          <w:rFonts w:ascii="Times New Roman" w:hAnsi="Times New Roman" w:cs="Times New Roman"/>
          <w:i/>
          <w:sz w:val="24"/>
          <w:szCs w:val="24"/>
        </w:rPr>
        <w:t>unus mundus</w:t>
      </w:r>
      <w:r w:rsidRPr="00F74E48">
        <w:rPr>
          <w:rFonts w:ascii="Times New Roman" w:hAnsi="Times New Roman" w:cs="Times New Roman"/>
          <w:sz w:val="24"/>
          <w:szCs w:val="24"/>
        </w:rPr>
        <w:t xml:space="preserve"> is founded on the assumption that the multiplicity of the empirical world rests on an </w:t>
      </w:r>
      <w:r w:rsidR="003D108E" w:rsidRPr="00F74E48">
        <w:rPr>
          <w:rFonts w:ascii="Times New Roman" w:hAnsi="Times New Roman" w:cs="Times New Roman"/>
          <w:sz w:val="24"/>
          <w:szCs w:val="24"/>
        </w:rPr>
        <w:t>underlying</w:t>
      </w:r>
      <w:r w:rsidRPr="00F74E48">
        <w:rPr>
          <w:rFonts w:ascii="Times New Roman" w:hAnsi="Times New Roman" w:cs="Times New Roman"/>
          <w:sz w:val="24"/>
          <w:szCs w:val="24"/>
        </w:rPr>
        <w:t xml:space="preserve"> unity, and not th</w:t>
      </w:r>
      <w:r w:rsidR="003D108E" w:rsidRPr="00F74E48">
        <w:rPr>
          <w:rFonts w:ascii="Times New Roman" w:hAnsi="Times New Roman" w:cs="Times New Roman"/>
          <w:sz w:val="24"/>
          <w:szCs w:val="24"/>
        </w:rPr>
        <w:t>at two or more fundamentally different</w:t>
      </w:r>
      <w:r w:rsidRPr="00F74E48">
        <w:rPr>
          <w:rFonts w:ascii="Times New Roman" w:hAnsi="Times New Roman" w:cs="Times New Roman"/>
          <w:sz w:val="24"/>
          <w:szCs w:val="24"/>
        </w:rPr>
        <w:t xml:space="preserve"> worlds exists sid</w:t>
      </w:r>
      <w:r w:rsidR="003D108E" w:rsidRPr="00F74E48">
        <w:rPr>
          <w:rFonts w:ascii="Times New Roman" w:hAnsi="Times New Roman" w:cs="Times New Roman"/>
          <w:sz w:val="24"/>
          <w:szCs w:val="24"/>
        </w:rPr>
        <w:t>e</w:t>
      </w:r>
      <w:r w:rsidRPr="00F74E48">
        <w:rPr>
          <w:rFonts w:ascii="Times New Roman" w:hAnsi="Times New Roman" w:cs="Times New Roman"/>
          <w:sz w:val="24"/>
          <w:szCs w:val="24"/>
        </w:rPr>
        <w:t xml:space="preserve"> by side or are mingled with one another. </w:t>
      </w:r>
      <w:sdt>
        <w:sdtPr>
          <w:rPr>
            <w:rFonts w:ascii="Times New Roman" w:hAnsi="Times New Roman" w:cs="Times New Roman"/>
            <w:sz w:val="24"/>
            <w:szCs w:val="24"/>
          </w:rPr>
          <w:id w:val="-1065258676"/>
          <w:citation/>
        </w:sdtPr>
        <w:sdtEndPr/>
        <w:sdtContent>
          <w:r w:rsidR="00006884">
            <w:rPr>
              <w:rFonts w:ascii="Times New Roman" w:hAnsi="Times New Roman" w:cs="Times New Roman"/>
              <w:sz w:val="24"/>
              <w:szCs w:val="24"/>
            </w:rPr>
            <w:fldChar w:fldCharType="begin"/>
          </w:r>
          <w:r w:rsidR="00006884">
            <w:rPr>
              <w:rFonts w:ascii="Times New Roman" w:hAnsi="Times New Roman" w:cs="Times New Roman"/>
              <w:sz w:val="24"/>
              <w:szCs w:val="24"/>
            </w:rPr>
            <w:instrText xml:space="preserve"> CITATION She09 \l 3081 </w:instrText>
          </w:r>
          <w:r w:rsidR="00006884">
            <w:rPr>
              <w:rFonts w:ascii="Times New Roman" w:hAnsi="Times New Roman" w:cs="Times New Roman"/>
              <w:sz w:val="24"/>
              <w:szCs w:val="24"/>
            </w:rPr>
            <w:fldChar w:fldCharType="separate"/>
          </w:r>
          <w:r w:rsidR="00006884" w:rsidRPr="00006884">
            <w:rPr>
              <w:rFonts w:ascii="Times New Roman" w:hAnsi="Times New Roman" w:cs="Times New Roman"/>
              <w:noProof/>
              <w:sz w:val="24"/>
              <w:szCs w:val="24"/>
            </w:rPr>
            <w:t>(Salman, 2009)</w:t>
          </w:r>
          <w:r w:rsidR="00006884">
            <w:rPr>
              <w:rFonts w:ascii="Times New Roman" w:hAnsi="Times New Roman" w:cs="Times New Roman"/>
              <w:sz w:val="24"/>
              <w:szCs w:val="24"/>
            </w:rPr>
            <w:fldChar w:fldCharType="end"/>
          </w:r>
        </w:sdtContent>
      </w:sdt>
      <w:r w:rsidR="00006884">
        <w:rPr>
          <w:rFonts w:ascii="Times New Roman" w:hAnsi="Times New Roman" w:cs="Times New Roman"/>
          <w:sz w:val="24"/>
          <w:szCs w:val="24"/>
        </w:rPr>
        <w:t xml:space="preserve">. </w:t>
      </w:r>
    </w:p>
    <w:p w14:paraId="1960D171" w14:textId="77777777" w:rsidR="00455DE2" w:rsidRDefault="00006884" w:rsidP="00F74E48">
      <w:pPr>
        <w:spacing w:line="360" w:lineRule="auto"/>
        <w:rPr>
          <w:rFonts w:ascii="Times New Roman" w:hAnsi="Times New Roman" w:cs="Times New Roman"/>
          <w:sz w:val="24"/>
          <w:szCs w:val="24"/>
        </w:rPr>
      </w:pPr>
      <w:r>
        <w:rPr>
          <w:rFonts w:ascii="Times New Roman" w:hAnsi="Times New Roman" w:cs="Times New Roman"/>
          <w:sz w:val="24"/>
          <w:szCs w:val="24"/>
        </w:rPr>
        <w:t>E</w:t>
      </w:r>
      <w:r w:rsidR="00455DE2" w:rsidRPr="00F74E48">
        <w:rPr>
          <w:rFonts w:ascii="Times New Roman" w:hAnsi="Times New Roman" w:cs="Times New Roman"/>
          <w:sz w:val="24"/>
          <w:szCs w:val="24"/>
        </w:rPr>
        <w:t xml:space="preserve">verything divided and different belongs to one and the same world, </w:t>
      </w:r>
      <w:r w:rsidR="000120AA" w:rsidRPr="00F74E48">
        <w:rPr>
          <w:rFonts w:ascii="Times New Roman" w:hAnsi="Times New Roman" w:cs="Times New Roman"/>
          <w:sz w:val="24"/>
          <w:szCs w:val="24"/>
        </w:rPr>
        <w:t>I found myself in the mandala of my ancestors, the mandala of Tengri.</w:t>
      </w:r>
      <w:r w:rsidR="00455DE2" w:rsidRPr="00F74E48">
        <w:rPr>
          <w:rFonts w:ascii="Times New Roman" w:hAnsi="Times New Roman" w:cs="Times New Roman"/>
          <w:sz w:val="24"/>
          <w:szCs w:val="24"/>
        </w:rPr>
        <w:t xml:space="preserve"> </w:t>
      </w:r>
      <w:r w:rsidR="000120AA" w:rsidRPr="00F74E48">
        <w:rPr>
          <w:rFonts w:ascii="Times New Roman" w:hAnsi="Times New Roman" w:cs="Times New Roman"/>
          <w:sz w:val="24"/>
          <w:szCs w:val="24"/>
        </w:rPr>
        <w:t>“</w:t>
      </w:r>
      <w:r w:rsidR="00455DE2" w:rsidRPr="00F74E48">
        <w:rPr>
          <w:rFonts w:ascii="Times New Roman" w:hAnsi="Times New Roman" w:cs="Times New Roman"/>
          <w:sz w:val="24"/>
          <w:szCs w:val="24"/>
        </w:rPr>
        <w:t>That even the psychic worl</w:t>
      </w:r>
      <w:r w:rsidR="003D108E" w:rsidRPr="00F74E48">
        <w:rPr>
          <w:rFonts w:ascii="Times New Roman" w:hAnsi="Times New Roman" w:cs="Times New Roman"/>
          <w:sz w:val="24"/>
          <w:szCs w:val="24"/>
        </w:rPr>
        <w:t>d, which so extraordinarily different from the physical world, does not have its roots outside the one cosmos is evident from the undeniable fact that causal connections exist between the psyche and the body which point to their underlying unitary nature</w:t>
      </w:r>
      <w:r w:rsidR="000120AA" w:rsidRPr="00F74E48">
        <w:rPr>
          <w:rFonts w:ascii="Times New Roman" w:hAnsi="Times New Roman" w:cs="Times New Roman"/>
          <w:sz w:val="24"/>
          <w:szCs w:val="24"/>
        </w:rPr>
        <w:t>”</w:t>
      </w:r>
      <w:r w:rsidR="003D108E" w:rsidRPr="00F74E48">
        <w:rPr>
          <w:rFonts w:ascii="Times New Roman" w:hAnsi="Times New Roman" w:cs="Times New Roman"/>
          <w:sz w:val="24"/>
          <w:szCs w:val="24"/>
        </w:rPr>
        <w:t xml:space="preserve"> (CW 13, pg. 538</w:t>
      </w:r>
      <w:r w:rsidR="00EA7F31" w:rsidRPr="00F74E48">
        <w:rPr>
          <w:rFonts w:ascii="Times New Roman" w:hAnsi="Times New Roman" w:cs="Times New Roman"/>
          <w:sz w:val="24"/>
          <w:szCs w:val="24"/>
        </w:rPr>
        <w:t xml:space="preserve"> as cited in The Cambridge Companion to Jung</w:t>
      </w:r>
      <w:r w:rsidR="003D108E" w:rsidRPr="00F74E48">
        <w:rPr>
          <w:rFonts w:ascii="Times New Roman" w:hAnsi="Times New Roman" w:cs="Times New Roman"/>
          <w:sz w:val="24"/>
          <w:szCs w:val="24"/>
        </w:rPr>
        <w:t>).</w:t>
      </w:r>
    </w:p>
    <w:p w14:paraId="324F9F7D" w14:textId="77777777" w:rsidR="003B7062" w:rsidRPr="00F74E48" w:rsidRDefault="003B7062" w:rsidP="00F74E48">
      <w:pPr>
        <w:spacing w:line="360" w:lineRule="auto"/>
        <w:rPr>
          <w:rFonts w:ascii="Times New Roman" w:hAnsi="Times New Roman" w:cs="Times New Roman"/>
          <w:sz w:val="24"/>
          <w:szCs w:val="24"/>
        </w:rPr>
      </w:pPr>
    </w:p>
    <w:p w14:paraId="33A6442B" w14:textId="77777777" w:rsidR="00DA4E6A" w:rsidRDefault="009A1F36" w:rsidP="00006884">
      <w:pPr>
        <w:spacing w:line="360" w:lineRule="auto"/>
        <w:rPr>
          <w:rFonts w:ascii="Times New Roman" w:hAnsi="Times New Roman" w:cs="Times New Roman"/>
          <w:b/>
          <w:sz w:val="24"/>
          <w:szCs w:val="24"/>
        </w:rPr>
      </w:pPr>
      <w:r>
        <w:rPr>
          <w:noProof/>
          <w:lang w:eastAsia="en-AU"/>
        </w:rPr>
        <w:drawing>
          <wp:inline distT="0" distB="0" distL="0" distR="0" wp14:anchorId="2B428913" wp14:editId="329164EF">
            <wp:extent cx="5731510" cy="2801869"/>
            <wp:effectExtent l="0" t="0" r="2540" b="0"/>
            <wp:docPr id="6" name="Picture 6" descr="Image result for Tengri manda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Tengri mandal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2801869"/>
                    </a:xfrm>
                    <a:prstGeom prst="rect">
                      <a:avLst/>
                    </a:prstGeom>
                    <a:noFill/>
                    <a:ln>
                      <a:noFill/>
                    </a:ln>
                  </pic:spPr>
                </pic:pic>
              </a:graphicData>
            </a:graphic>
          </wp:inline>
        </w:drawing>
      </w:r>
      <w:r w:rsidR="00DA4E6A" w:rsidRPr="00DA4E6A">
        <w:rPr>
          <w:rFonts w:ascii="Times New Roman" w:hAnsi="Times New Roman" w:cs="Times New Roman"/>
          <w:b/>
          <w:sz w:val="24"/>
          <w:szCs w:val="24"/>
        </w:rPr>
        <w:t>Mandala reflects Tengri Symbol</w:t>
      </w:r>
      <w:r w:rsidR="00162930">
        <w:rPr>
          <w:rFonts w:ascii="Times New Roman" w:hAnsi="Times New Roman" w:cs="Times New Roman"/>
          <w:b/>
          <w:sz w:val="24"/>
          <w:szCs w:val="24"/>
        </w:rPr>
        <w:t xml:space="preserve"> and the Quandary</w:t>
      </w:r>
    </w:p>
    <w:p w14:paraId="0C920396" w14:textId="77777777" w:rsidR="00DA4E6A" w:rsidRDefault="00DA4E6A" w:rsidP="00006884">
      <w:pPr>
        <w:spacing w:line="360" w:lineRule="auto"/>
        <w:rPr>
          <w:rFonts w:ascii="Times New Roman" w:hAnsi="Times New Roman" w:cs="Times New Roman"/>
          <w:b/>
          <w:sz w:val="24"/>
          <w:szCs w:val="24"/>
        </w:rPr>
      </w:pPr>
    </w:p>
    <w:p w14:paraId="58A03C6D" w14:textId="77777777" w:rsidR="005B0310" w:rsidRPr="00A1165A" w:rsidRDefault="005B0310" w:rsidP="005B0310">
      <w:pPr>
        <w:spacing w:line="360" w:lineRule="auto"/>
        <w:rPr>
          <w:rFonts w:ascii="Times New Roman" w:hAnsi="Times New Roman" w:cs="Times New Roman"/>
          <w:b/>
          <w:sz w:val="24"/>
          <w:szCs w:val="24"/>
        </w:rPr>
      </w:pPr>
      <w:r>
        <w:rPr>
          <w:rFonts w:ascii="Times New Roman" w:hAnsi="Times New Roman" w:cs="Times New Roman"/>
          <w:b/>
          <w:sz w:val="24"/>
          <w:szCs w:val="24"/>
        </w:rPr>
        <w:t>The Beginning Story;</w:t>
      </w:r>
      <w:r w:rsidRPr="00A1165A">
        <w:rPr>
          <w:rFonts w:ascii="Times New Roman" w:hAnsi="Times New Roman" w:cs="Times New Roman"/>
          <w:b/>
          <w:sz w:val="24"/>
          <w:szCs w:val="24"/>
        </w:rPr>
        <w:t xml:space="preserve"> the Trigger</w:t>
      </w:r>
    </w:p>
    <w:p w14:paraId="163AFE83" w14:textId="77777777" w:rsidR="005B0310" w:rsidRPr="003D7DA6" w:rsidRDefault="005B0310" w:rsidP="005B0310">
      <w:pPr>
        <w:spacing w:line="360" w:lineRule="auto"/>
        <w:rPr>
          <w:rFonts w:ascii="Times New Roman" w:hAnsi="Times New Roman" w:cs="Times New Roman"/>
          <w:sz w:val="24"/>
          <w:szCs w:val="24"/>
        </w:rPr>
      </w:pPr>
      <w:r w:rsidRPr="003D7DA6">
        <w:rPr>
          <w:rFonts w:ascii="Times New Roman" w:hAnsi="Times New Roman" w:cs="Times New Roman"/>
          <w:sz w:val="24"/>
          <w:szCs w:val="24"/>
        </w:rPr>
        <w:t xml:space="preserve">What was my trigger </w:t>
      </w:r>
      <w:r>
        <w:rPr>
          <w:rFonts w:ascii="Times New Roman" w:hAnsi="Times New Roman" w:cs="Times New Roman"/>
          <w:sz w:val="24"/>
          <w:szCs w:val="24"/>
        </w:rPr>
        <w:t xml:space="preserve">to this beginning story </w:t>
      </w:r>
      <w:r w:rsidRPr="003D7DA6">
        <w:rPr>
          <w:rFonts w:ascii="Times New Roman" w:hAnsi="Times New Roman" w:cs="Times New Roman"/>
          <w:sz w:val="24"/>
          <w:szCs w:val="24"/>
        </w:rPr>
        <w:t>and what is the symbolic recognition? For me I know true well the moment of wa</w:t>
      </w:r>
      <w:r>
        <w:rPr>
          <w:rFonts w:ascii="Times New Roman" w:hAnsi="Times New Roman" w:cs="Times New Roman"/>
          <w:sz w:val="24"/>
          <w:szCs w:val="24"/>
        </w:rPr>
        <w:t>l</w:t>
      </w:r>
      <w:r w:rsidRPr="003D7DA6">
        <w:rPr>
          <w:rFonts w:ascii="Times New Roman" w:hAnsi="Times New Roman" w:cs="Times New Roman"/>
          <w:sz w:val="24"/>
          <w:szCs w:val="24"/>
        </w:rPr>
        <w:t xml:space="preserve">king into an op shop to scrounge for sandplay miniatures and coming across my wooden carousel. I am not sure if I picked the piece or it picked me. I do know that a wind up musical wooden carousel with moving parts is </w:t>
      </w:r>
      <w:r>
        <w:rPr>
          <w:rFonts w:ascii="Times New Roman" w:hAnsi="Times New Roman" w:cs="Times New Roman"/>
          <w:sz w:val="24"/>
          <w:szCs w:val="24"/>
        </w:rPr>
        <w:t xml:space="preserve">or is </w:t>
      </w:r>
      <w:r w:rsidRPr="003D7DA6">
        <w:rPr>
          <w:rFonts w:ascii="Times New Roman" w:hAnsi="Times New Roman" w:cs="Times New Roman"/>
          <w:sz w:val="24"/>
          <w:szCs w:val="24"/>
        </w:rPr>
        <w:t xml:space="preserve">not an ideal object for sandplay, especially in a wet tray, and working with many children </w:t>
      </w:r>
      <w:r w:rsidR="00E44099">
        <w:rPr>
          <w:rFonts w:ascii="Times New Roman" w:hAnsi="Times New Roman" w:cs="Times New Roman"/>
          <w:sz w:val="24"/>
          <w:szCs w:val="24"/>
        </w:rPr>
        <w:t xml:space="preserve">as I do. So again, I wonder at </w:t>
      </w:r>
      <w:r w:rsidRPr="003D7DA6">
        <w:rPr>
          <w:rFonts w:ascii="Times New Roman" w:hAnsi="Times New Roman" w:cs="Times New Roman"/>
          <w:sz w:val="24"/>
          <w:szCs w:val="24"/>
        </w:rPr>
        <w:t>why</w:t>
      </w:r>
      <w:r>
        <w:rPr>
          <w:rFonts w:ascii="Times New Roman" w:hAnsi="Times New Roman" w:cs="Times New Roman"/>
          <w:sz w:val="24"/>
          <w:szCs w:val="24"/>
        </w:rPr>
        <w:t xml:space="preserve"> I felt the urge to obtain this piece</w:t>
      </w:r>
      <w:r w:rsidRPr="003D7DA6">
        <w:rPr>
          <w:rFonts w:ascii="Times New Roman" w:hAnsi="Times New Roman" w:cs="Times New Roman"/>
          <w:sz w:val="24"/>
          <w:szCs w:val="24"/>
        </w:rPr>
        <w:t xml:space="preserve">? I understand </w:t>
      </w:r>
      <w:r w:rsidR="00E44099">
        <w:rPr>
          <w:rFonts w:ascii="Times New Roman" w:hAnsi="Times New Roman" w:cs="Times New Roman"/>
          <w:sz w:val="24"/>
          <w:szCs w:val="24"/>
        </w:rPr>
        <w:t xml:space="preserve">now, </w:t>
      </w:r>
      <w:r w:rsidRPr="003D7DA6">
        <w:rPr>
          <w:rFonts w:ascii="Times New Roman" w:hAnsi="Times New Roman" w:cs="Times New Roman"/>
          <w:sz w:val="24"/>
          <w:szCs w:val="24"/>
        </w:rPr>
        <w:t>that having this piece in my collection has served a vital role, to have my memory triggered, but that was not the whole picture. I sat for many weeks with the carousel on my shelf, a low shelf where children could access it easily. Even this act of seeing children move towards and pick up this object</w:t>
      </w:r>
      <w:r w:rsidR="00E44099">
        <w:rPr>
          <w:rFonts w:ascii="Times New Roman" w:hAnsi="Times New Roman" w:cs="Times New Roman"/>
          <w:sz w:val="24"/>
          <w:szCs w:val="24"/>
        </w:rPr>
        <w:t>;</w:t>
      </w:r>
      <w:r w:rsidRPr="003D7DA6">
        <w:rPr>
          <w:rFonts w:ascii="Times New Roman" w:hAnsi="Times New Roman" w:cs="Times New Roman"/>
          <w:sz w:val="24"/>
          <w:szCs w:val="24"/>
        </w:rPr>
        <w:t xml:space="preserve"> I would freeze, tense up and think “oh no, they are going to ruin it”, and yet each time these children seemed to sense the precious nature of this object. Their fascination equalled that of mine. They were so gentle, so cu</w:t>
      </w:r>
      <w:r>
        <w:rPr>
          <w:rFonts w:ascii="Times New Roman" w:hAnsi="Times New Roman" w:cs="Times New Roman"/>
          <w:sz w:val="24"/>
          <w:szCs w:val="24"/>
        </w:rPr>
        <w:t>rious. I had to ponder this for</w:t>
      </w:r>
      <w:r w:rsidRPr="003D7DA6">
        <w:rPr>
          <w:rFonts w:ascii="Times New Roman" w:hAnsi="Times New Roman" w:cs="Times New Roman"/>
          <w:sz w:val="24"/>
          <w:szCs w:val="24"/>
        </w:rPr>
        <w:t xml:space="preserve"> many weeks, I had to sit with my confusion, that this image had stirred in me. Once I could distance myself from this image, I watched intently for </w:t>
      </w:r>
      <w:r>
        <w:rPr>
          <w:rFonts w:ascii="Times New Roman" w:hAnsi="Times New Roman" w:cs="Times New Roman"/>
          <w:sz w:val="24"/>
          <w:szCs w:val="24"/>
        </w:rPr>
        <w:t xml:space="preserve">how </w:t>
      </w:r>
      <w:r w:rsidRPr="003D7DA6">
        <w:rPr>
          <w:rFonts w:ascii="Times New Roman" w:hAnsi="Times New Roman" w:cs="Times New Roman"/>
          <w:sz w:val="24"/>
          <w:szCs w:val="24"/>
        </w:rPr>
        <w:t xml:space="preserve">it was used in the </w:t>
      </w:r>
      <w:r>
        <w:rPr>
          <w:rFonts w:ascii="Times New Roman" w:hAnsi="Times New Roman" w:cs="Times New Roman"/>
          <w:sz w:val="24"/>
          <w:szCs w:val="24"/>
        </w:rPr>
        <w:t xml:space="preserve">sand </w:t>
      </w:r>
      <w:r w:rsidRPr="003D7DA6">
        <w:rPr>
          <w:rFonts w:ascii="Times New Roman" w:hAnsi="Times New Roman" w:cs="Times New Roman"/>
          <w:sz w:val="24"/>
          <w:szCs w:val="24"/>
        </w:rPr>
        <w:t>tray and what I discovered within my own knowledge amazed me.</w:t>
      </w:r>
    </w:p>
    <w:p w14:paraId="7042A40E" w14:textId="77777777" w:rsidR="005B0310" w:rsidRPr="003D7DA6" w:rsidRDefault="00E44099" w:rsidP="005B0310">
      <w:pPr>
        <w:spacing w:line="360" w:lineRule="auto"/>
        <w:rPr>
          <w:rFonts w:ascii="Times New Roman" w:hAnsi="Times New Roman" w:cs="Times New Roman"/>
          <w:sz w:val="24"/>
          <w:szCs w:val="24"/>
        </w:rPr>
      </w:pPr>
      <w:r>
        <w:rPr>
          <w:rFonts w:ascii="Times New Roman" w:hAnsi="Times New Roman" w:cs="Times New Roman"/>
          <w:sz w:val="24"/>
          <w:szCs w:val="24"/>
        </w:rPr>
        <w:t>In m</w:t>
      </w:r>
      <w:r w:rsidR="005B0310" w:rsidRPr="003D7DA6">
        <w:rPr>
          <w:rFonts w:ascii="Times New Roman" w:hAnsi="Times New Roman" w:cs="Times New Roman"/>
          <w:sz w:val="24"/>
          <w:szCs w:val="24"/>
        </w:rPr>
        <w:t>y observation of children between the ages of 6 – 12 years</w:t>
      </w:r>
      <w:r w:rsidR="005B0310">
        <w:rPr>
          <w:rFonts w:ascii="Times New Roman" w:hAnsi="Times New Roman" w:cs="Times New Roman"/>
          <w:sz w:val="24"/>
          <w:szCs w:val="24"/>
        </w:rPr>
        <w:t>,</w:t>
      </w:r>
      <w:r w:rsidR="005B0310" w:rsidRPr="003D7DA6">
        <w:rPr>
          <w:rFonts w:ascii="Times New Roman" w:hAnsi="Times New Roman" w:cs="Times New Roman"/>
          <w:sz w:val="24"/>
          <w:szCs w:val="24"/>
        </w:rPr>
        <w:t xml:space="preserve"> w</w:t>
      </w:r>
      <w:r w:rsidR="005B0310">
        <w:rPr>
          <w:rFonts w:ascii="Times New Roman" w:hAnsi="Times New Roman" w:cs="Times New Roman"/>
          <w:sz w:val="24"/>
          <w:szCs w:val="24"/>
        </w:rPr>
        <w:t xml:space="preserve">as that they were </w:t>
      </w:r>
      <w:r w:rsidR="005B0310" w:rsidRPr="003D7DA6">
        <w:rPr>
          <w:rFonts w:ascii="Times New Roman" w:hAnsi="Times New Roman" w:cs="Times New Roman"/>
          <w:sz w:val="24"/>
          <w:szCs w:val="24"/>
        </w:rPr>
        <w:t>attracted to the carousel, but not always as an object for their sand</w:t>
      </w:r>
      <w:r w:rsidR="005B0310">
        <w:rPr>
          <w:rFonts w:ascii="Times New Roman" w:hAnsi="Times New Roman" w:cs="Times New Roman"/>
          <w:sz w:val="24"/>
          <w:szCs w:val="24"/>
        </w:rPr>
        <w:t>play</w:t>
      </w:r>
      <w:r w:rsidR="005B0310" w:rsidRPr="003D7DA6">
        <w:rPr>
          <w:rFonts w:ascii="Times New Roman" w:hAnsi="Times New Roman" w:cs="Times New Roman"/>
          <w:sz w:val="24"/>
          <w:szCs w:val="24"/>
        </w:rPr>
        <w:t xml:space="preserve">. Some were simply curious as to what it was, what it did and I would explain that it was a carousel, a merry-go-round. I would wind it up for them </w:t>
      </w:r>
      <w:r w:rsidR="005B0310">
        <w:rPr>
          <w:rFonts w:ascii="Times New Roman" w:hAnsi="Times New Roman" w:cs="Times New Roman"/>
          <w:sz w:val="24"/>
          <w:szCs w:val="24"/>
        </w:rPr>
        <w:t>and together we would watch the movement, listen to the</w:t>
      </w:r>
      <w:r w:rsidR="005B0310" w:rsidRPr="003D7DA6">
        <w:rPr>
          <w:rFonts w:ascii="Times New Roman" w:hAnsi="Times New Roman" w:cs="Times New Roman"/>
          <w:sz w:val="24"/>
          <w:szCs w:val="24"/>
        </w:rPr>
        <w:t xml:space="preserve"> music</w:t>
      </w:r>
      <w:r w:rsidR="005B0310">
        <w:rPr>
          <w:rFonts w:ascii="Times New Roman" w:hAnsi="Times New Roman" w:cs="Times New Roman"/>
          <w:sz w:val="24"/>
          <w:szCs w:val="24"/>
        </w:rPr>
        <w:t>.</w:t>
      </w:r>
      <w:r w:rsidR="005B0310" w:rsidRPr="003D7DA6">
        <w:rPr>
          <w:rFonts w:ascii="Times New Roman" w:hAnsi="Times New Roman" w:cs="Times New Roman"/>
          <w:sz w:val="24"/>
          <w:szCs w:val="24"/>
        </w:rPr>
        <w:t xml:space="preserve"> And so, through their questioning, their childlike curiosity, this triggered in me my own child</w:t>
      </w:r>
      <w:r w:rsidR="005B0310">
        <w:rPr>
          <w:rFonts w:ascii="Times New Roman" w:hAnsi="Times New Roman" w:cs="Times New Roman"/>
          <w:sz w:val="24"/>
          <w:szCs w:val="24"/>
        </w:rPr>
        <w:t>hood experience of many years ago</w:t>
      </w:r>
      <w:r w:rsidR="005B0310" w:rsidRPr="003D7DA6">
        <w:rPr>
          <w:rFonts w:ascii="Times New Roman" w:hAnsi="Times New Roman" w:cs="Times New Roman"/>
          <w:sz w:val="24"/>
          <w:szCs w:val="24"/>
        </w:rPr>
        <w:t xml:space="preserve">, it awakened in me my memory, my vivid experience </w:t>
      </w:r>
      <w:r w:rsidR="005B0310">
        <w:rPr>
          <w:rFonts w:ascii="Times New Roman" w:hAnsi="Times New Roman" w:cs="Times New Roman"/>
          <w:sz w:val="24"/>
          <w:szCs w:val="24"/>
        </w:rPr>
        <w:t>of</w:t>
      </w:r>
      <w:r w:rsidR="005B0310" w:rsidRPr="003D7DA6">
        <w:rPr>
          <w:rFonts w:ascii="Times New Roman" w:hAnsi="Times New Roman" w:cs="Times New Roman"/>
          <w:sz w:val="24"/>
          <w:szCs w:val="24"/>
        </w:rPr>
        <w:t xml:space="preserve"> my carousel ride</w:t>
      </w:r>
      <w:r w:rsidR="005B0310">
        <w:rPr>
          <w:rFonts w:ascii="Times New Roman" w:hAnsi="Times New Roman" w:cs="Times New Roman"/>
          <w:sz w:val="24"/>
          <w:szCs w:val="24"/>
        </w:rPr>
        <w:t xml:space="preserve">, </w:t>
      </w:r>
      <w:r w:rsidR="005B0310" w:rsidRPr="003D7DA6">
        <w:rPr>
          <w:rFonts w:ascii="Times New Roman" w:hAnsi="Times New Roman" w:cs="Times New Roman"/>
          <w:sz w:val="24"/>
          <w:szCs w:val="24"/>
        </w:rPr>
        <w:t xml:space="preserve">and </w:t>
      </w:r>
      <w:r w:rsidR="005B0310">
        <w:rPr>
          <w:rFonts w:ascii="Times New Roman" w:hAnsi="Times New Roman" w:cs="Times New Roman"/>
          <w:sz w:val="24"/>
          <w:szCs w:val="24"/>
        </w:rPr>
        <w:t xml:space="preserve">I remembered </w:t>
      </w:r>
      <w:r w:rsidR="005B0310" w:rsidRPr="003D7DA6">
        <w:rPr>
          <w:rFonts w:ascii="Times New Roman" w:hAnsi="Times New Roman" w:cs="Times New Roman"/>
          <w:sz w:val="24"/>
          <w:szCs w:val="24"/>
        </w:rPr>
        <w:t xml:space="preserve">the day my psychic development manifested. </w:t>
      </w:r>
      <w:r w:rsidR="005B0310">
        <w:rPr>
          <w:rFonts w:ascii="Times New Roman" w:hAnsi="Times New Roman" w:cs="Times New Roman"/>
          <w:sz w:val="24"/>
          <w:szCs w:val="24"/>
        </w:rPr>
        <w:t>T</w:t>
      </w:r>
      <w:r w:rsidR="005B0310" w:rsidRPr="003D7DA6">
        <w:rPr>
          <w:rFonts w:ascii="Times New Roman" w:hAnsi="Times New Roman" w:cs="Times New Roman"/>
          <w:sz w:val="24"/>
          <w:szCs w:val="24"/>
        </w:rPr>
        <w:t xml:space="preserve">he children helped me to see this object as more, </w:t>
      </w:r>
      <w:r w:rsidR="005B0310">
        <w:rPr>
          <w:rFonts w:ascii="Times New Roman" w:hAnsi="Times New Roman" w:cs="Times New Roman"/>
          <w:sz w:val="24"/>
          <w:szCs w:val="24"/>
        </w:rPr>
        <w:t>as a symbol. T</w:t>
      </w:r>
      <w:r w:rsidR="005B0310" w:rsidRPr="003D7DA6">
        <w:rPr>
          <w:rFonts w:ascii="Times New Roman" w:hAnsi="Times New Roman" w:cs="Times New Roman"/>
          <w:sz w:val="24"/>
          <w:szCs w:val="24"/>
        </w:rPr>
        <w:t>hey had turned the carousel</w:t>
      </w:r>
      <w:r w:rsidR="005B0310">
        <w:rPr>
          <w:rFonts w:ascii="Times New Roman" w:hAnsi="Times New Roman" w:cs="Times New Roman"/>
          <w:sz w:val="24"/>
          <w:szCs w:val="24"/>
        </w:rPr>
        <w:t>,</w:t>
      </w:r>
      <w:r w:rsidR="005B0310" w:rsidRPr="003D7DA6">
        <w:rPr>
          <w:rFonts w:ascii="Times New Roman" w:hAnsi="Times New Roman" w:cs="Times New Roman"/>
          <w:sz w:val="24"/>
          <w:szCs w:val="24"/>
        </w:rPr>
        <w:t xml:space="preserve"> wanted to hear the music, see the movement, they brought it to life and awakened for me a meaning in the image.</w:t>
      </w:r>
    </w:p>
    <w:p w14:paraId="479C9D54" w14:textId="77777777" w:rsidR="003517DA" w:rsidRDefault="00E44099" w:rsidP="005B0310">
      <w:pPr>
        <w:spacing w:line="360" w:lineRule="auto"/>
        <w:rPr>
          <w:rFonts w:ascii="Times New Roman" w:hAnsi="Times New Roman" w:cs="Times New Roman"/>
          <w:sz w:val="24"/>
          <w:szCs w:val="24"/>
        </w:rPr>
      </w:pPr>
      <w:r>
        <w:rPr>
          <w:rFonts w:ascii="Times New Roman" w:hAnsi="Times New Roman" w:cs="Times New Roman"/>
          <w:sz w:val="24"/>
          <w:szCs w:val="24"/>
        </w:rPr>
        <w:t>A</w:t>
      </w:r>
      <w:r w:rsidR="005B0310">
        <w:rPr>
          <w:rFonts w:ascii="Times New Roman" w:hAnsi="Times New Roman" w:cs="Times New Roman"/>
          <w:sz w:val="24"/>
          <w:szCs w:val="24"/>
        </w:rPr>
        <w:t xml:space="preserve"> young boy </w:t>
      </w:r>
      <w:r>
        <w:rPr>
          <w:rFonts w:ascii="Times New Roman" w:hAnsi="Times New Roman" w:cs="Times New Roman"/>
          <w:sz w:val="24"/>
          <w:szCs w:val="24"/>
        </w:rPr>
        <w:t xml:space="preserve">who </w:t>
      </w:r>
      <w:r w:rsidR="005B0310">
        <w:rPr>
          <w:rFonts w:ascii="Times New Roman" w:hAnsi="Times New Roman" w:cs="Times New Roman"/>
          <w:sz w:val="24"/>
          <w:szCs w:val="24"/>
        </w:rPr>
        <w:t>started sandplay at 12 years of age, had been physically abused by his father</w:t>
      </w:r>
      <w:r w:rsidR="00E516D5">
        <w:rPr>
          <w:rFonts w:ascii="Times New Roman" w:hAnsi="Times New Roman" w:cs="Times New Roman"/>
          <w:sz w:val="24"/>
          <w:szCs w:val="24"/>
        </w:rPr>
        <w:t xml:space="preserve">, who himself was an abuse victim. The mother of the boy found herself torn between her son and her husband. The boy spent most of his time outdoors and away from home. Her splitting of emotions was echoed in that of the boy who would express his wanting to re-engage with father, yet his fear of more violence. The family had been torn apart. </w:t>
      </w:r>
      <w:r w:rsidR="00232452">
        <w:rPr>
          <w:rFonts w:ascii="Times New Roman" w:hAnsi="Times New Roman" w:cs="Times New Roman"/>
          <w:sz w:val="24"/>
          <w:szCs w:val="24"/>
        </w:rPr>
        <w:t>Father moved out temporarily.</w:t>
      </w:r>
    </w:p>
    <w:p w14:paraId="5E4C7D40" w14:textId="77777777" w:rsidR="003517DA" w:rsidRDefault="003517DA" w:rsidP="005B0310">
      <w:pPr>
        <w:spacing w:line="360" w:lineRule="auto"/>
        <w:rPr>
          <w:rFonts w:ascii="Times New Roman" w:hAnsi="Times New Roman" w:cs="Times New Roman"/>
          <w:sz w:val="24"/>
          <w:szCs w:val="24"/>
        </w:rPr>
      </w:pPr>
    </w:p>
    <w:p w14:paraId="376DE302" w14:textId="77777777" w:rsidR="003517DA" w:rsidRDefault="003517DA" w:rsidP="005B0310">
      <w:pPr>
        <w:spacing w:line="360" w:lineRule="auto"/>
        <w:rPr>
          <w:rFonts w:ascii="Times New Roman" w:hAnsi="Times New Roman" w:cs="Times New Roman"/>
          <w:sz w:val="24"/>
          <w:szCs w:val="24"/>
        </w:rPr>
      </w:pPr>
      <w:r>
        <w:rPr>
          <w:rFonts w:ascii="Times New Roman" w:hAnsi="Times New Roman" w:cs="Times New Roman"/>
          <w:noProof/>
          <w:sz w:val="24"/>
          <w:szCs w:val="24"/>
          <w:lang w:eastAsia="en-AU"/>
        </w:rPr>
        <w:drawing>
          <wp:inline distT="0" distB="0" distL="0" distR="0" wp14:anchorId="0EDA0629" wp14:editId="5D2B047F">
            <wp:extent cx="5236845" cy="322516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36845" cy="3225165"/>
                    </a:xfrm>
                    <a:prstGeom prst="rect">
                      <a:avLst/>
                    </a:prstGeom>
                    <a:noFill/>
                  </pic:spPr>
                </pic:pic>
              </a:graphicData>
            </a:graphic>
          </wp:inline>
        </w:drawing>
      </w:r>
    </w:p>
    <w:p w14:paraId="0DAA86A4" w14:textId="77777777" w:rsidR="003517DA" w:rsidRDefault="003517DA" w:rsidP="003517DA">
      <w:pPr>
        <w:spacing w:line="360" w:lineRule="auto"/>
        <w:rPr>
          <w:rFonts w:ascii="Times New Roman" w:hAnsi="Times New Roman" w:cs="Times New Roman"/>
          <w:sz w:val="24"/>
          <w:szCs w:val="24"/>
        </w:rPr>
      </w:pPr>
      <w:r>
        <w:rPr>
          <w:rFonts w:ascii="Times New Roman" w:hAnsi="Times New Roman" w:cs="Times New Roman"/>
          <w:sz w:val="24"/>
          <w:szCs w:val="24"/>
        </w:rPr>
        <w:t>In the above photo the carousel is placed in the top quadrant, a circle within a</w:t>
      </w:r>
      <w:r w:rsidR="00232452">
        <w:rPr>
          <w:rFonts w:ascii="Times New Roman" w:hAnsi="Times New Roman" w:cs="Times New Roman"/>
          <w:sz w:val="24"/>
          <w:szCs w:val="24"/>
        </w:rPr>
        <w:t>nother sand</w:t>
      </w:r>
      <w:r>
        <w:rPr>
          <w:rFonts w:ascii="Times New Roman" w:hAnsi="Times New Roman" w:cs="Times New Roman"/>
          <w:sz w:val="24"/>
          <w:szCs w:val="24"/>
        </w:rPr>
        <w:t xml:space="preserve"> circle. The carousel an integral part </w:t>
      </w:r>
      <w:r w:rsidR="00E44099">
        <w:rPr>
          <w:rFonts w:ascii="Times New Roman" w:hAnsi="Times New Roman" w:cs="Times New Roman"/>
          <w:sz w:val="24"/>
          <w:szCs w:val="24"/>
        </w:rPr>
        <w:t>of the mandalalike sand picture, a circle within a square.</w:t>
      </w:r>
      <w:r>
        <w:rPr>
          <w:rFonts w:ascii="Times New Roman" w:hAnsi="Times New Roman" w:cs="Times New Roman"/>
          <w:sz w:val="24"/>
          <w:szCs w:val="24"/>
        </w:rPr>
        <w:t xml:space="preserve"> Bridging underneath and between the carousel and the male and female figures, lies a white skeleton. This scene could indicate the child’s experience of </w:t>
      </w:r>
      <w:r w:rsidR="00E44099">
        <w:rPr>
          <w:rFonts w:ascii="Times New Roman" w:hAnsi="Times New Roman" w:cs="Times New Roman"/>
          <w:sz w:val="24"/>
          <w:szCs w:val="24"/>
        </w:rPr>
        <w:t xml:space="preserve">death of the </w:t>
      </w:r>
      <w:r>
        <w:rPr>
          <w:rFonts w:ascii="Times New Roman" w:hAnsi="Times New Roman" w:cs="Times New Roman"/>
          <w:sz w:val="24"/>
          <w:szCs w:val="24"/>
        </w:rPr>
        <w:t xml:space="preserve">Anima, the psychic personification of the feminine principle. Could the connection via the white skeleton signify a </w:t>
      </w:r>
      <w:r w:rsidR="00E44099">
        <w:rPr>
          <w:rFonts w:ascii="Times New Roman" w:hAnsi="Times New Roman" w:cs="Times New Roman"/>
          <w:sz w:val="24"/>
          <w:szCs w:val="24"/>
        </w:rPr>
        <w:t>wounded child</w:t>
      </w:r>
      <w:r>
        <w:rPr>
          <w:rFonts w:ascii="Times New Roman" w:hAnsi="Times New Roman" w:cs="Times New Roman"/>
          <w:sz w:val="24"/>
          <w:szCs w:val="24"/>
        </w:rPr>
        <w:t xml:space="preserve"> </w:t>
      </w:r>
      <w:r w:rsidR="0023511B">
        <w:rPr>
          <w:rFonts w:ascii="Times New Roman" w:hAnsi="Times New Roman" w:cs="Times New Roman"/>
          <w:sz w:val="24"/>
          <w:szCs w:val="24"/>
        </w:rPr>
        <w:t>ego?</w:t>
      </w:r>
      <w:r>
        <w:rPr>
          <w:rFonts w:ascii="Times New Roman" w:hAnsi="Times New Roman" w:cs="Times New Roman"/>
          <w:sz w:val="24"/>
          <w:szCs w:val="24"/>
        </w:rPr>
        <w:t xml:space="preserve"> </w:t>
      </w:r>
    </w:p>
    <w:p w14:paraId="61FBFCEB" w14:textId="77777777" w:rsidR="003517DA" w:rsidRDefault="003517DA" w:rsidP="003517DA">
      <w:pPr>
        <w:spacing w:line="360" w:lineRule="auto"/>
        <w:rPr>
          <w:rFonts w:ascii="Times New Roman" w:hAnsi="Times New Roman" w:cs="Times New Roman"/>
          <w:sz w:val="24"/>
          <w:szCs w:val="24"/>
        </w:rPr>
      </w:pPr>
      <w:r>
        <w:rPr>
          <w:rFonts w:ascii="Times New Roman" w:hAnsi="Times New Roman" w:cs="Times New Roman"/>
          <w:noProof/>
          <w:sz w:val="24"/>
          <w:szCs w:val="24"/>
          <w:lang w:eastAsia="en-AU"/>
        </w:rPr>
        <w:drawing>
          <wp:inline distT="0" distB="0" distL="0" distR="0" wp14:anchorId="56585F6A" wp14:editId="17515933">
            <wp:extent cx="5236845" cy="2415750"/>
            <wp:effectExtent l="0" t="0" r="190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43180" cy="2418672"/>
                    </a:xfrm>
                    <a:prstGeom prst="rect">
                      <a:avLst/>
                    </a:prstGeom>
                    <a:noFill/>
                  </pic:spPr>
                </pic:pic>
              </a:graphicData>
            </a:graphic>
          </wp:inline>
        </w:drawing>
      </w:r>
    </w:p>
    <w:p w14:paraId="1B22BE2E" w14:textId="77777777" w:rsidR="005B0310" w:rsidRPr="003D7DA6" w:rsidRDefault="00E516D5" w:rsidP="005B0310">
      <w:pPr>
        <w:spacing w:line="360" w:lineRule="auto"/>
        <w:rPr>
          <w:rFonts w:ascii="Times New Roman" w:hAnsi="Times New Roman" w:cs="Times New Roman"/>
          <w:sz w:val="24"/>
          <w:szCs w:val="24"/>
        </w:rPr>
      </w:pPr>
      <w:r>
        <w:rPr>
          <w:rFonts w:ascii="Times New Roman" w:hAnsi="Times New Roman" w:cs="Times New Roman"/>
          <w:sz w:val="24"/>
          <w:szCs w:val="24"/>
        </w:rPr>
        <w:t>In this scene, we see the child has used elements in the burning tree; fire, the sail boat; wind, sea; water, lion and kookaburra as wisdom and the carousel represents the vessel in which the alchemical process comes alive. Here is the rounding of the square. It is as though he has taken all the elements and by placing the carousel into the sandtray he is experiencing his own alchemy. The transcendent function comes alive within the mandala and the elemental quadrants.</w:t>
      </w:r>
      <w:r w:rsidR="00232452">
        <w:rPr>
          <w:rFonts w:ascii="Times New Roman" w:hAnsi="Times New Roman" w:cs="Times New Roman"/>
          <w:sz w:val="24"/>
          <w:szCs w:val="24"/>
        </w:rPr>
        <w:t xml:space="preserve"> In this scene, using the carousel as mandala he is exploring psychic disorientation and reorientation to meaningfully transform chaos </w:t>
      </w:r>
      <w:sdt>
        <w:sdtPr>
          <w:rPr>
            <w:rFonts w:ascii="Times New Roman" w:hAnsi="Times New Roman" w:cs="Times New Roman"/>
            <w:sz w:val="24"/>
            <w:szCs w:val="24"/>
          </w:rPr>
          <w:id w:val="297735338"/>
          <w:citation/>
        </w:sdtPr>
        <w:sdtEndPr/>
        <w:sdtContent>
          <w:r w:rsidR="00232452">
            <w:rPr>
              <w:rFonts w:ascii="Times New Roman" w:hAnsi="Times New Roman" w:cs="Times New Roman"/>
              <w:sz w:val="24"/>
              <w:szCs w:val="24"/>
            </w:rPr>
            <w:fldChar w:fldCharType="begin"/>
          </w:r>
          <w:r w:rsidR="00232452">
            <w:rPr>
              <w:rFonts w:ascii="Times New Roman" w:hAnsi="Times New Roman" w:cs="Times New Roman"/>
              <w:sz w:val="24"/>
              <w:szCs w:val="24"/>
            </w:rPr>
            <w:instrText xml:space="preserve">CITATION Est041 \p 211 \l 3081 </w:instrText>
          </w:r>
          <w:r w:rsidR="00232452">
            <w:rPr>
              <w:rFonts w:ascii="Times New Roman" w:hAnsi="Times New Roman" w:cs="Times New Roman"/>
              <w:sz w:val="24"/>
              <w:szCs w:val="24"/>
            </w:rPr>
            <w:fldChar w:fldCharType="separate"/>
          </w:r>
          <w:r w:rsidR="00232452" w:rsidRPr="00232452">
            <w:rPr>
              <w:rFonts w:ascii="Times New Roman" w:hAnsi="Times New Roman" w:cs="Times New Roman"/>
              <w:noProof/>
              <w:sz w:val="24"/>
              <w:szCs w:val="24"/>
            </w:rPr>
            <w:t>(Weinrib, 2004, p. 211)</w:t>
          </w:r>
          <w:r w:rsidR="00232452">
            <w:rPr>
              <w:rFonts w:ascii="Times New Roman" w:hAnsi="Times New Roman" w:cs="Times New Roman"/>
              <w:sz w:val="24"/>
              <w:szCs w:val="24"/>
            </w:rPr>
            <w:fldChar w:fldCharType="end"/>
          </w:r>
        </w:sdtContent>
      </w:sdt>
      <w:r w:rsidR="00232452">
        <w:rPr>
          <w:rFonts w:ascii="Times New Roman" w:hAnsi="Times New Roman" w:cs="Times New Roman"/>
          <w:sz w:val="24"/>
          <w:szCs w:val="24"/>
        </w:rPr>
        <w:t>.</w:t>
      </w:r>
    </w:p>
    <w:p w14:paraId="1EE6B963" w14:textId="77777777" w:rsidR="00F3024E" w:rsidRDefault="00F3024E" w:rsidP="00232452">
      <w:pPr>
        <w:spacing w:line="360" w:lineRule="auto"/>
        <w:rPr>
          <w:rFonts w:ascii="Times New Roman" w:hAnsi="Times New Roman" w:cs="Times New Roman"/>
          <w:b/>
          <w:sz w:val="24"/>
          <w:szCs w:val="24"/>
        </w:rPr>
      </w:pPr>
    </w:p>
    <w:p w14:paraId="1462DA2B" w14:textId="77777777" w:rsidR="0023511B" w:rsidRPr="0023511B" w:rsidRDefault="0023511B" w:rsidP="00232452">
      <w:pPr>
        <w:spacing w:line="360" w:lineRule="auto"/>
        <w:rPr>
          <w:rFonts w:ascii="Times New Roman" w:hAnsi="Times New Roman" w:cs="Times New Roman"/>
          <w:b/>
          <w:sz w:val="24"/>
          <w:szCs w:val="24"/>
        </w:rPr>
      </w:pPr>
      <w:r w:rsidRPr="0023511B">
        <w:rPr>
          <w:rFonts w:ascii="Times New Roman" w:hAnsi="Times New Roman" w:cs="Times New Roman"/>
          <w:b/>
          <w:sz w:val="24"/>
          <w:szCs w:val="24"/>
        </w:rPr>
        <w:t xml:space="preserve">Carousel </w:t>
      </w:r>
      <w:r>
        <w:rPr>
          <w:rFonts w:ascii="Times New Roman" w:hAnsi="Times New Roman" w:cs="Times New Roman"/>
          <w:b/>
          <w:sz w:val="24"/>
          <w:szCs w:val="24"/>
        </w:rPr>
        <w:t>as Sandplay Piece</w:t>
      </w:r>
    </w:p>
    <w:p w14:paraId="2F5856E0" w14:textId="77777777" w:rsidR="005B0310" w:rsidRDefault="005B0310" w:rsidP="005B0310">
      <w:pPr>
        <w:spacing w:line="360" w:lineRule="auto"/>
        <w:rPr>
          <w:rFonts w:ascii="Times New Roman" w:hAnsi="Times New Roman" w:cs="Times New Roman"/>
          <w:sz w:val="24"/>
          <w:szCs w:val="24"/>
        </w:rPr>
      </w:pPr>
      <w:r w:rsidRPr="00A1165A">
        <w:rPr>
          <w:rFonts w:ascii="Times New Roman" w:hAnsi="Times New Roman" w:cs="Times New Roman"/>
          <w:sz w:val="24"/>
          <w:szCs w:val="24"/>
        </w:rPr>
        <w:t xml:space="preserve">My carousel </w:t>
      </w:r>
      <w:r>
        <w:rPr>
          <w:rFonts w:ascii="Times New Roman" w:hAnsi="Times New Roman" w:cs="Times New Roman"/>
          <w:sz w:val="24"/>
          <w:szCs w:val="24"/>
        </w:rPr>
        <w:t xml:space="preserve">piece </w:t>
      </w:r>
      <w:r w:rsidRPr="00A1165A">
        <w:rPr>
          <w:rFonts w:ascii="Times New Roman" w:hAnsi="Times New Roman" w:cs="Times New Roman"/>
          <w:sz w:val="24"/>
          <w:szCs w:val="24"/>
        </w:rPr>
        <w:t xml:space="preserve">found in the second-hand shop as depicted </w:t>
      </w:r>
      <w:r>
        <w:rPr>
          <w:rFonts w:ascii="Times New Roman" w:hAnsi="Times New Roman" w:cs="Times New Roman"/>
          <w:sz w:val="24"/>
          <w:szCs w:val="24"/>
        </w:rPr>
        <w:t>is</w:t>
      </w:r>
      <w:r w:rsidRPr="00A1165A">
        <w:rPr>
          <w:rFonts w:ascii="Times New Roman" w:hAnsi="Times New Roman" w:cs="Times New Roman"/>
          <w:sz w:val="24"/>
          <w:szCs w:val="24"/>
        </w:rPr>
        <w:t xml:space="preserve"> wooden with</w:t>
      </w:r>
      <w:r>
        <w:rPr>
          <w:rFonts w:ascii="Times New Roman" w:hAnsi="Times New Roman" w:cs="Times New Roman"/>
          <w:sz w:val="24"/>
          <w:szCs w:val="24"/>
        </w:rPr>
        <w:t xml:space="preserve"> 4 horses, 2 red, 2 white, the carousel decorated with points of gold.</w:t>
      </w:r>
      <w:r w:rsidRPr="00A1165A">
        <w:rPr>
          <w:rFonts w:ascii="Times New Roman" w:hAnsi="Times New Roman" w:cs="Times New Roman"/>
          <w:sz w:val="24"/>
          <w:szCs w:val="24"/>
        </w:rPr>
        <w:t xml:space="preserve"> The alchemical colours serve an as amplification of the crucible. Transformation into the collective unconscious </w:t>
      </w:r>
      <w:r w:rsidR="0023511B">
        <w:rPr>
          <w:rFonts w:ascii="Times New Roman" w:hAnsi="Times New Roman" w:cs="Times New Roman"/>
          <w:sz w:val="24"/>
          <w:szCs w:val="24"/>
        </w:rPr>
        <w:t xml:space="preserve">is </w:t>
      </w:r>
      <w:r w:rsidRPr="00A1165A">
        <w:rPr>
          <w:rFonts w:ascii="Times New Roman" w:hAnsi="Times New Roman" w:cs="Times New Roman"/>
          <w:sz w:val="24"/>
          <w:szCs w:val="24"/>
        </w:rPr>
        <w:t xml:space="preserve">through the ritualistic alchemical equation or elixir of life. My transcendent function occurred in a ritualist manner mirrored perhaps by thousands of years, and an ancestral root in Hungarian culture steeped in shamanic beliefs to awaken the awareness of the philosopher’s stone. My carousel had turned me inward, it was here I found a new-found solace with Self, where I discovered, as Jung called it “divided personalities”. </w:t>
      </w:r>
    </w:p>
    <w:p w14:paraId="6B098C24" w14:textId="77777777" w:rsidR="005B0310" w:rsidRPr="00A1165A" w:rsidRDefault="005B0310" w:rsidP="005B0310">
      <w:pPr>
        <w:spacing w:line="360" w:lineRule="auto"/>
        <w:rPr>
          <w:rFonts w:ascii="Times New Roman" w:hAnsi="Times New Roman" w:cs="Times New Roman"/>
          <w:sz w:val="24"/>
          <w:szCs w:val="24"/>
        </w:rPr>
      </w:pPr>
      <w:r w:rsidRPr="00A1165A">
        <w:rPr>
          <w:rFonts w:ascii="Times New Roman" w:hAnsi="Times New Roman" w:cs="Times New Roman"/>
          <w:sz w:val="24"/>
          <w:szCs w:val="24"/>
        </w:rPr>
        <w:t>My experience of breaking away from mother left a residue of a psychic splitting, an inner psychic state which left me with an unconscious identity. To make sense of this perhaps this is time to describe the psychological states of my mother and grandmother, and the finds within the I Ching and Eastern Astrology, which align to my Hungarian Ancestry and the all-encompassing Tengri.</w:t>
      </w:r>
    </w:p>
    <w:p w14:paraId="685226D4" w14:textId="77777777" w:rsidR="005B0310" w:rsidRPr="00A1165A" w:rsidRDefault="005B0310" w:rsidP="005B0310">
      <w:pPr>
        <w:spacing w:line="360" w:lineRule="auto"/>
        <w:rPr>
          <w:rFonts w:ascii="Times New Roman" w:hAnsi="Times New Roman" w:cs="Times New Roman"/>
          <w:sz w:val="24"/>
          <w:szCs w:val="24"/>
        </w:rPr>
      </w:pPr>
      <w:r w:rsidRPr="00A1165A">
        <w:rPr>
          <w:rFonts w:ascii="Times New Roman" w:hAnsi="Times New Roman" w:cs="Times New Roman"/>
          <w:sz w:val="24"/>
          <w:szCs w:val="24"/>
        </w:rPr>
        <w:t xml:space="preserve">My maternal grandmother was diagnosed with late onset schizophrenia at age 40. My memory of her was of an old woman who seemed far away and distant, yet loving and kind. She of course was heavily medicated, this was in the late 1960’- 70’s. My own mother had to endure a childhood being raised in a very isolated region of Australia, in a dysfunctional family with a very sick mother, little outside intervention, no other community and few family. My own mother suffered bad asthma, a symptom quite often found in children of schizophrenics, </w:t>
      </w:r>
      <w:r>
        <w:rPr>
          <w:rFonts w:ascii="Times New Roman" w:hAnsi="Times New Roman" w:cs="Times New Roman"/>
          <w:sz w:val="24"/>
          <w:szCs w:val="24"/>
        </w:rPr>
        <w:t>she</w:t>
      </w:r>
      <w:r w:rsidRPr="00A1165A">
        <w:rPr>
          <w:rFonts w:ascii="Times New Roman" w:hAnsi="Times New Roman" w:cs="Times New Roman"/>
          <w:sz w:val="24"/>
          <w:szCs w:val="24"/>
        </w:rPr>
        <w:t xml:space="preserve"> was a very sickly child. My experience of my mother is that she cannot be trusted, she has her own undiagnosed personality disorder. In my own opinion (and that of my late father) she possesses two distinct personalities, not unlike that of R.L Stevenson’s Dr Jekyll and Mr Hyde (1886). This is the splitting of the inner psychic state, and just like Jekyll &amp; Hyde, she displays the physical signs of change when in the transition of disassociated states, seen mostly on the expression on her face and a distinct change in her eyes, the window to the soul.</w:t>
      </w:r>
    </w:p>
    <w:p w14:paraId="32A886A2" w14:textId="77777777" w:rsidR="005B0310" w:rsidRPr="00A1165A" w:rsidRDefault="005B0310" w:rsidP="005B0310">
      <w:pPr>
        <w:spacing w:line="360" w:lineRule="auto"/>
        <w:rPr>
          <w:rFonts w:ascii="Times New Roman" w:hAnsi="Times New Roman" w:cs="Times New Roman"/>
          <w:sz w:val="24"/>
          <w:szCs w:val="24"/>
        </w:rPr>
      </w:pPr>
      <w:r w:rsidRPr="00A1165A">
        <w:rPr>
          <w:rFonts w:ascii="Times New Roman" w:hAnsi="Times New Roman" w:cs="Times New Roman"/>
          <w:sz w:val="24"/>
          <w:szCs w:val="24"/>
        </w:rPr>
        <w:t>My own experience of division was one I knew well, one I adopted. I became a loner, I didn’t communicate often and within me I carried around an emotional merry-go-round. In the teachings of the Tengri it says; All humans are weak, and there should be tolerance for shortcomings. No one is perfect. Was this the ancient wisdom of my ancestors that I needed to learn as my own truth.</w:t>
      </w:r>
      <w:r>
        <w:rPr>
          <w:rFonts w:ascii="Times New Roman" w:hAnsi="Times New Roman" w:cs="Times New Roman"/>
          <w:sz w:val="24"/>
          <w:szCs w:val="24"/>
        </w:rPr>
        <w:t xml:space="preserve"> I had suffered injury to the maternal image, the dual personality, the splitting produces in children serious wounding to the archetypal image of the mother. Esther Harding (1965) says “such children suffer in their conscious development, and in the unconscious the image of parent they encounter is of a negative and destructive mother…in such cases there is no chance of a real cure unless the injured archetypal image can itself be reconstructed </w:t>
      </w:r>
      <w:sdt>
        <w:sdtPr>
          <w:rPr>
            <w:rFonts w:ascii="Times New Roman" w:hAnsi="Times New Roman" w:cs="Times New Roman"/>
            <w:sz w:val="24"/>
            <w:szCs w:val="24"/>
          </w:rPr>
          <w:id w:val="1585486285"/>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CITATION Est041 \p 36 \l 3081 </w:instrText>
          </w:r>
          <w:r>
            <w:rPr>
              <w:rFonts w:ascii="Times New Roman" w:hAnsi="Times New Roman" w:cs="Times New Roman"/>
              <w:sz w:val="24"/>
              <w:szCs w:val="24"/>
            </w:rPr>
            <w:fldChar w:fldCharType="separate"/>
          </w:r>
          <w:r w:rsidRPr="007C04FA">
            <w:rPr>
              <w:rFonts w:ascii="Times New Roman" w:hAnsi="Times New Roman" w:cs="Times New Roman"/>
              <w:noProof/>
              <w:sz w:val="24"/>
              <w:szCs w:val="24"/>
            </w:rPr>
            <w:t>(Weinrib, 2004, p. 36)</w:t>
          </w:r>
          <w:r>
            <w:rPr>
              <w:rFonts w:ascii="Times New Roman" w:hAnsi="Times New Roman" w:cs="Times New Roman"/>
              <w:sz w:val="24"/>
              <w:szCs w:val="24"/>
            </w:rPr>
            <w:fldChar w:fldCharType="end"/>
          </w:r>
        </w:sdtContent>
      </w:sdt>
    </w:p>
    <w:p w14:paraId="0641B2BF" w14:textId="77777777" w:rsidR="005B0310" w:rsidRDefault="005B0310" w:rsidP="005B0310">
      <w:pPr>
        <w:spacing w:line="360" w:lineRule="auto"/>
        <w:rPr>
          <w:rFonts w:ascii="Times New Roman" w:hAnsi="Times New Roman" w:cs="Times New Roman"/>
          <w:sz w:val="24"/>
          <w:szCs w:val="24"/>
        </w:rPr>
      </w:pPr>
      <w:r w:rsidRPr="00A1165A">
        <w:rPr>
          <w:rFonts w:ascii="Times New Roman" w:hAnsi="Times New Roman" w:cs="Times New Roman"/>
          <w:sz w:val="24"/>
          <w:szCs w:val="24"/>
        </w:rPr>
        <w:t xml:space="preserve">On the one hand, my Hungarian ancestors had lead me into a new world of conscious reality, on the other my Mother’s side lead me into the dark world of insanity, a </w:t>
      </w:r>
      <w:r>
        <w:rPr>
          <w:rFonts w:ascii="Times New Roman" w:hAnsi="Times New Roman" w:cs="Times New Roman"/>
          <w:sz w:val="24"/>
          <w:szCs w:val="24"/>
        </w:rPr>
        <w:t>tension of the opposites</w:t>
      </w:r>
      <w:r w:rsidRPr="00A1165A">
        <w:rPr>
          <w:rFonts w:ascii="Times New Roman" w:hAnsi="Times New Roman" w:cs="Times New Roman"/>
          <w:sz w:val="24"/>
          <w:szCs w:val="24"/>
        </w:rPr>
        <w:t xml:space="preserve">. </w:t>
      </w:r>
      <w:r>
        <w:rPr>
          <w:rFonts w:ascii="Times New Roman" w:hAnsi="Times New Roman" w:cs="Times New Roman"/>
          <w:sz w:val="24"/>
          <w:szCs w:val="24"/>
        </w:rPr>
        <w:t xml:space="preserve">My life would consist of the reconstructing of the mother image, the guilt </w:t>
      </w:r>
      <w:r w:rsidR="00A7453C">
        <w:rPr>
          <w:rFonts w:ascii="Times New Roman" w:hAnsi="Times New Roman" w:cs="Times New Roman"/>
          <w:sz w:val="24"/>
          <w:szCs w:val="24"/>
        </w:rPr>
        <w:t>I lived as a child unknowingly i</w:t>
      </w:r>
      <w:r>
        <w:rPr>
          <w:rFonts w:ascii="Times New Roman" w:hAnsi="Times New Roman" w:cs="Times New Roman"/>
          <w:sz w:val="24"/>
          <w:szCs w:val="24"/>
        </w:rPr>
        <w:t xml:space="preserve">s represented by Erik Erickson’s psychosocial stages of development </w:t>
      </w:r>
      <w:r w:rsidR="00A7453C">
        <w:rPr>
          <w:rFonts w:ascii="Times New Roman" w:hAnsi="Times New Roman" w:cs="Times New Roman"/>
          <w:sz w:val="24"/>
          <w:szCs w:val="24"/>
        </w:rPr>
        <w:t>other unmet stages</w:t>
      </w:r>
      <w:r>
        <w:rPr>
          <w:rFonts w:ascii="Times New Roman" w:hAnsi="Times New Roman" w:cs="Times New Roman"/>
          <w:sz w:val="24"/>
          <w:szCs w:val="24"/>
        </w:rPr>
        <w:t xml:space="preserve"> introduced inferiority, I had not developed a sense of industry, </w:t>
      </w:r>
      <w:r w:rsidR="00A7453C">
        <w:rPr>
          <w:rFonts w:ascii="Times New Roman" w:hAnsi="Times New Roman" w:cs="Times New Roman"/>
          <w:sz w:val="24"/>
          <w:szCs w:val="24"/>
        </w:rPr>
        <w:t xml:space="preserve">and </w:t>
      </w:r>
      <w:r>
        <w:rPr>
          <w:rFonts w:ascii="Times New Roman" w:hAnsi="Times New Roman" w:cs="Times New Roman"/>
          <w:sz w:val="24"/>
          <w:szCs w:val="24"/>
        </w:rPr>
        <w:t xml:space="preserve">my only focus was on the complex environment in which I existed and so began my world of </w:t>
      </w:r>
      <w:r w:rsidR="00A7453C">
        <w:rPr>
          <w:rFonts w:ascii="Times New Roman" w:hAnsi="Times New Roman" w:cs="Times New Roman"/>
          <w:sz w:val="24"/>
          <w:szCs w:val="24"/>
        </w:rPr>
        <w:t xml:space="preserve">inadequacy, mistrust and </w:t>
      </w:r>
      <w:r>
        <w:rPr>
          <w:rFonts w:ascii="Times New Roman" w:hAnsi="Times New Roman" w:cs="Times New Roman"/>
          <w:sz w:val="24"/>
          <w:szCs w:val="24"/>
        </w:rPr>
        <w:t xml:space="preserve">complexes </w:t>
      </w:r>
      <w:sdt>
        <w:sdtPr>
          <w:rPr>
            <w:rFonts w:ascii="Times New Roman" w:hAnsi="Times New Roman" w:cs="Times New Roman"/>
            <w:sz w:val="24"/>
            <w:szCs w:val="24"/>
          </w:rPr>
          <w:id w:val="1595285054"/>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Ger09 \l 3081 </w:instrText>
          </w:r>
          <w:r>
            <w:rPr>
              <w:rFonts w:ascii="Times New Roman" w:hAnsi="Times New Roman" w:cs="Times New Roman"/>
              <w:sz w:val="24"/>
              <w:szCs w:val="24"/>
            </w:rPr>
            <w:fldChar w:fldCharType="separate"/>
          </w:r>
          <w:r w:rsidRPr="0052120D">
            <w:rPr>
              <w:rFonts w:ascii="Times New Roman" w:hAnsi="Times New Roman" w:cs="Times New Roman"/>
              <w:noProof/>
              <w:sz w:val="24"/>
              <w:szCs w:val="24"/>
            </w:rPr>
            <w:t>(Corey, 2009)</w:t>
          </w:r>
          <w:r>
            <w:rPr>
              <w:rFonts w:ascii="Times New Roman" w:hAnsi="Times New Roman" w:cs="Times New Roman"/>
              <w:sz w:val="24"/>
              <w:szCs w:val="24"/>
            </w:rPr>
            <w:fldChar w:fldCharType="end"/>
          </w:r>
        </w:sdtContent>
      </w:sdt>
      <w:r>
        <w:rPr>
          <w:rFonts w:ascii="Times New Roman" w:hAnsi="Times New Roman" w:cs="Times New Roman"/>
          <w:sz w:val="24"/>
          <w:szCs w:val="24"/>
        </w:rPr>
        <w:t xml:space="preserve">. </w:t>
      </w:r>
    </w:p>
    <w:p w14:paraId="2172FE37" w14:textId="77777777" w:rsidR="005B0310" w:rsidRDefault="005B0310" w:rsidP="005B0310">
      <w:pPr>
        <w:spacing w:line="360" w:lineRule="auto"/>
        <w:rPr>
          <w:rFonts w:ascii="Times New Roman" w:hAnsi="Times New Roman" w:cs="Times New Roman"/>
          <w:sz w:val="24"/>
          <w:szCs w:val="24"/>
        </w:rPr>
      </w:pPr>
      <w:r>
        <w:rPr>
          <w:rFonts w:ascii="Times New Roman" w:hAnsi="Times New Roman" w:cs="Times New Roman"/>
          <w:sz w:val="24"/>
          <w:szCs w:val="24"/>
        </w:rPr>
        <w:t>My awakening had occu</w:t>
      </w:r>
      <w:r w:rsidR="0023511B">
        <w:rPr>
          <w:rFonts w:ascii="Times New Roman" w:hAnsi="Times New Roman" w:cs="Times New Roman"/>
          <w:sz w:val="24"/>
          <w:szCs w:val="24"/>
        </w:rPr>
        <w:t xml:space="preserve">rred in a rush, </w:t>
      </w:r>
      <w:r>
        <w:rPr>
          <w:rFonts w:ascii="Times New Roman" w:hAnsi="Times New Roman" w:cs="Times New Roman"/>
          <w:sz w:val="24"/>
          <w:szCs w:val="24"/>
        </w:rPr>
        <w:t>consequen</w:t>
      </w:r>
      <w:r w:rsidR="0023511B">
        <w:rPr>
          <w:rFonts w:ascii="Times New Roman" w:hAnsi="Times New Roman" w:cs="Times New Roman"/>
          <w:sz w:val="24"/>
          <w:szCs w:val="24"/>
        </w:rPr>
        <w:t>tly</w:t>
      </w:r>
      <w:r>
        <w:rPr>
          <w:rFonts w:ascii="Times New Roman" w:hAnsi="Times New Roman" w:cs="Times New Roman"/>
          <w:sz w:val="24"/>
          <w:szCs w:val="24"/>
        </w:rPr>
        <w:t xml:space="preserve"> my introversion was expanded, I turned and I walked within as a result of this enormity of awareness. The wounded child ego was unable to cope, the imperfections of the world were mine to bare, I was alone, a loner and I felt different “to feel very different from others, and this feeling of being unique brings a certain sadness that is part of the loneliness of many youngsters…the evil within oneself as well as outside, become conscious problems: the child must try to cope with urgent inner impulses as well as the demands of the outer world” </w:t>
      </w:r>
      <w:sdt>
        <w:sdtPr>
          <w:rPr>
            <w:rFonts w:ascii="Times New Roman" w:hAnsi="Times New Roman" w:cs="Times New Roman"/>
            <w:sz w:val="24"/>
            <w:szCs w:val="24"/>
          </w:rPr>
          <w:id w:val="1622188194"/>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CITATION Car64 \p 168 \l 3081 </w:instrText>
          </w:r>
          <w:r>
            <w:rPr>
              <w:rFonts w:ascii="Times New Roman" w:hAnsi="Times New Roman" w:cs="Times New Roman"/>
              <w:sz w:val="24"/>
              <w:szCs w:val="24"/>
            </w:rPr>
            <w:fldChar w:fldCharType="separate"/>
          </w:r>
          <w:r w:rsidRPr="000770BF">
            <w:rPr>
              <w:rFonts w:ascii="Times New Roman" w:hAnsi="Times New Roman" w:cs="Times New Roman"/>
              <w:noProof/>
              <w:sz w:val="24"/>
              <w:szCs w:val="24"/>
            </w:rPr>
            <w:t>(Jung C. , Man and His Symbols, 1964, p. 168)</w:t>
          </w:r>
          <w:r>
            <w:rPr>
              <w:rFonts w:ascii="Times New Roman" w:hAnsi="Times New Roman" w:cs="Times New Roman"/>
              <w:sz w:val="24"/>
              <w:szCs w:val="24"/>
            </w:rPr>
            <w:fldChar w:fldCharType="end"/>
          </w:r>
        </w:sdtContent>
      </w:sdt>
      <w:r>
        <w:rPr>
          <w:rFonts w:ascii="Times New Roman" w:hAnsi="Times New Roman" w:cs="Times New Roman"/>
          <w:sz w:val="24"/>
          <w:szCs w:val="24"/>
        </w:rPr>
        <w:t xml:space="preserve">. My focus became my internal dialogue with my </w:t>
      </w:r>
      <w:r w:rsidR="004E719B">
        <w:rPr>
          <w:rFonts w:ascii="Times New Roman" w:hAnsi="Times New Roman" w:cs="Times New Roman"/>
          <w:sz w:val="24"/>
          <w:szCs w:val="24"/>
        </w:rPr>
        <w:t>dualistic</w:t>
      </w:r>
      <w:r>
        <w:rPr>
          <w:rFonts w:ascii="Times New Roman" w:hAnsi="Times New Roman" w:cs="Times New Roman"/>
          <w:sz w:val="24"/>
          <w:szCs w:val="24"/>
        </w:rPr>
        <w:t xml:space="preserve"> Self.</w:t>
      </w:r>
    </w:p>
    <w:p w14:paraId="538F39A1" w14:textId="77777777" w:rsidR="00C10AE0" w:rsidRDefault="00C10AE0" w:rsidP="005B0310">
      <w:pPr>
        <w:spacing w:line="360" w:lineRule="auto"/>
        <w:rPr>
          <w:rFonts w:ascii="Times New Roman" w:hAnsi="Times New Roman" w:cs="Times New Roman"/>
          <w:sz w:val="24"/>
          <w:szCs w:val="24"/>
        </w:rPr>
      </w:pPr>
    </w:p>
    <w:p w14:paraId="38A2B16D" w14:textId="77777777" w:rsidR="00C10AE0" w:rsidRPr="00C10AE0" w:rsidRDefault="00C10AE0" w:rsidP="00C10AE0">
      <w:pPr>
        <w:spacing w:line="360" w:lineRule="auto"/>
        <w:rPr>
          <w:rFonts w:ascii="Times New Roman" w:hAnsi="Times New Roman" w:cs="Times New Roman"/>
          <w:b/>
          <w:sz w:val="24"/>
          <w:szCs w:val="24"/>
        </w:rPr>
      </w:pPr>
      <w:r w:rsidRPr="00C10AE0">
        <w:rPr>
          <w:rFonts w:ascii="Times New Roman" w:hAnsi="Times New Roman" w:cs="Times New Roman"/>
          <w:b/>
          <w:sz w:val="24"/>
          <w:szCs w:val="24"/>
        </w:rPr>
        <w:t>Symbols as Elements in the Mandala</w:t>
      </w:r>
    </w:p>
    <w:p w14:paraId="547D7791" w14:textId="77777777" w:rsidR="00C10AE0" w:rsidRPr="00C10AE0" w:rsidRDefault="00C10AE0" w:rsidP="00C10AE0">
      <w:pPr>
        <w:spacing w:line="360" w:lineRule="auto"/>
        <w:rPr>
          <w:rFonts w:ascii="Times New Roman" w:hAnsi="Times New Roman" w:cs="Times New Roman"/>
          <w:sz w:val="24"/>
          <w:szCs w:val="24"/>
        </w:rPr>
      </w:pPr>
      <w:r w:rsidRPr="00C10AE0">
        <w:rPr>
          <w:rFonts w:ascii="Times New Roman" w:hAnsi="Times New Roman" w:cs="Times New Roman"/>
          <w:sz w:val="24"/>
          <w:szCs w:val="24"/>
        </w:rPr>
        <w:t xml:space="preserve">The mandala is a template for the mind, a state of peace and order, a resolution of the chaos within. In Jung’s words, "The severe pattern imposed by a circular image of this kind compensates the disorder and confusion of the psychic state—namely, through the construction of a central point to which everything is related." (Jung C. , Man and His Symbols, 1964). The carousel moves in an anti- clockwise motion descending towards the unconscious. Visually I am reminded of the mandala or a maze, the circle, at its centre the nipple of a nurturing mother. A nipple that I never experienced, a suckling that is foreign to my body and soul. Did my carousel recreate the ouroboric birth? Was I born out of the white horse, was my warrior soul released with the heart of the dragon, to form my mandala. For me the astrological sun in Scorpio, there seemed to be many elements that needed to be in alignment to ignite the transcendent function. </w:t>
      </w:r>
    </w:p>
    <w:p w14:paraId="6C60CEC3" w14:textId="77777777" w:rsidR="00C10AE0" w:rsidRPr="00C10AE0" w:rsidRDefault="00C10AE0" w:rsidP="00C10AE0">
      <w:pPr>
        <w:spacing w:line="360" w:lineRule="auto"/>
        <w:rPr>
          <w:rFonts w:ascii="Times New Roman" w:hAnsi="Times New Roman" w:cs="Times New Roman"/>
          <w:sz w:val="24"/>
          <w:szCs w:val="24"/>
        </w:rPr>
      </w:pPr>
      <w:r w:rsidRPr="00C10AE0">
        <w:rPr>
          <w:rFonts w:ascii="Times New Roman" w:hAnsi="Times New Roman" w:cs="Times New Roman"/>
          <w:sz w:val="24"/>
          <w:szCs w:val="24"/>
        </w:rPr>
        <w:t>The complete mandala holds all the factors responsible for the change in a person’s attitude that results when the opposites can be held in balance. In balance perspective is clearer, and allows the person to see things in a new and more integrated way, the essence of the pattern of the mandala, the "squaring of the circle," my mandala the circular vessel of the carousel, squared by the 4 horses. The quaternary of symbols amounting to the totality of Self. Self being the source of energy. My infantile world had come to an end, the fire energy ensured conflict and drama to proceed, resulting in the ensuing drama, the libido took on the contrast of an inactive nature and conflicts developed. A part of me had died, I had no fear of death, re-born I became a part of the ‘little battle’ and with this I took up arms, mounted my white horse and armed with my sword of protection I rode forth.</w:t>
      </w:r>
    </w:p>
    <w:p w14:paraId="58E90DEB" w14:textId="77777777" w:rsidR="00C10AE0" w:rsidRPr="00C10AE0" w:rsidRDefault="00C10AE0" w:rsidP="00C10AE0">
      <w:pPr>
        <w:spacing w:line="360" w:lineRule="auto"/>
        <w:rPr>
          <w:rFonts w:ascii="Times New Roman" w:hAnsi="Times New Roman" w:cs="Times New Roman"/>
          <w:sz w:val="24"/>
          <w:szCs w:val="24"/>
        </w:rPr>
      </w:pPr>
      <w:r w:rsidRPr="00C10AE0">
        <w:rPr>
          <w:rFonts w:ascii="Times New Roman" w:hAnsi="Times New Roman" w:cs="Times New Roman"/>
          <w:sz w:val="24"/>
          <w:szCs w:val="24"/>
        </w:rPr>
        <w:t xml:space="preserve">As is known from our ancient past, humans and circles have had a close relationship. Within a sacred circle, rituals, ceremonies and healing have been performed. Chanting, music, sound and voice often an integrative part of this ritual. The circle could be a symbol drawn in the sand, stones set into the earth, a natural fairy ring or ring of cedars or a circle formed by humans. This basic symbol can represent wholeness, the sun as an image of perfection and transformation. To enter the carousel mandala meant that my steps towards wholeness and transcendence had begun. The spiral, the sacred geometry, the tree of life existed within me, yet also without. Within the crucible, the merry-go-round, the alchemical change occurred, “the alchemist projected what I have called the process of individuation into the phenomena of the chemical change” (Jung C., Man and His Symbols, 1964).  </w:t>
      </w:r>
    </w:p>
    <w:p w14:paraId="7FC7CC9B" w14:textId="77777777" w:rsidR="0023511B" w:rsidRDefault="00C10AE0" w:rsidP="00C10AE0">
      <w:pPr>
        <w:spacing w:line="360" w:lineRule="auto"/>
        <w:rPr>
          <w:rFonts w:ascii="Times New Roman" w:hAnsi="Times New Roman" w:cs="Times New Roman"/>
          <w:sz w:val="24"/>
          <w:szCs w:val="24"/>
        </w:rPr>
      </w:pPr>
      <w:r w:rsidRPr="00C10AE0">
        <w:rPr>
          <w:rFonts w:ascii="Times New Roman" w:hAnsi="Times New Roman" w:cs="Times New Roman"/>
          <w:sz w:val="24"/>
          <w:szCs w:val="24"/>
        </w:rPr>
        <w:t>In normal development, the Self of the child, the centre of their psychic totality, separates itself from the Self of mother, then the child experiences more security from mother through her nurturing, hugs, smiles, this opens the relationship to unconditional trust. The next phases around 3 years of age see’s the centre of self-stabilized in the unconscious and it is in this phase a child will begin to manifest itself in symbols of wholeness. The ancient symbolic language of wholeness of Self can be represented by the circle or mandala (Kalff, 2003, p. 2).</w:t>
      </w:r>
    </w:p>
    <w:p w14:paraId="2F014727" w14:textId="77777777" w:rsidR="00616F78" w:rsidRPr="00006884" w:rsidRDefault="00616F78" w:rsidP="00006884">
      <w:pPr>
        <w:spacing w:line="360" w:lineRule="auto"/>
        <w:rPr>
          <w:rFonts w:ascii="Times New Roman" w:hAnsi="Times New Roman" w:cs="Times New Roman"/>
          <w:b/>
          <w:sz w:val="24"/>
          <w:szCs w:val="24"/>
        </w:rPr>
      </w:pPr>
      <w:r w:rsidRPr="00006884">
        <w:rPr>
          <w:rFonts w:ascii="Times New Roman" w:hAnsi="Times New Roman" w:cs="Times New Roman"/>
          <w:b/>
          <w:sz w:val="24"/>
          <w:szCs w:val="24"/>
        </w:rPr>
        <w:t>Personal Connection</w:t>
      </w:r>
    </w:p>
    <w:p w14:paraId="5F136BEC" w14:textId="77777777" w:rsidR="005268DE" w:rsidRDefault="003D108E" w:rsidP="00006884">
      <w:pPr>
        <w:spacing w:line="360" w:lineRule="auto"/>
        <w:rPr>
          <w:rFonts w:ascii="Times New Roman" w:hAnsi="Times New Roman" w:cs="Times New Roman"/>
          <w:sz w:val="24"/>
          <w:szCs w:val="24"/>
        </w:rPr>
      </w:pPr>
      <w:r w:rsidRPr="00BF2F12">
        <w:rPr>
          <w:rFonts w:ascii="Times New Roman" w:hAnsi="Times New Roman" w:cs="Times New Roman"/>
          <w:sz w:val="24"/>
          <w:szCs w:val="24"/>
        </w:rPr>
        <w:t xml:space="preserve">At </w:t>
      </w:r>
      <w:r w:rsidR="00EA7F31" w:rsidRPr="00BF2F12">
        <w:rPr>
          <w:rFonts w:ascii="Times New Roman" w:hAnsi="Times New Roman" w:cs="Times New Roman"/>
          <w:sz w:val="24"/>
          <w:szCs w:val="24"/>
        </w:rPr>
        <w:t>7</w:t>
      </w:r>
      <w:r w:rsidRPr="00BF2F12">
        <w:rPr>
          <w:rFonts w:ascii="Times New Roman" w:hAnsi="Times New Roman" w:cs="Times New Roman"/>
          <w:sz w:val="24"/>
          <w:szCs w:val="24"/>
        </w:rPr>
        <w:t xml:space="preserve"> years of age I </w:t>
      </w:r>
      <w:r w:rsidR="00B64748">
        <w:rPr>
          <w:rFonts w:ascii="Times New Roman" w:hAnsi="Times New Roman" w:cs="Times New Roman"/>
          <w:sz w:val="24"/>
          <w:szCs w:val="24"/>
        </w:rPr>
        <w:t>experienced</w:t>
      </w:r>
      <w:r w:rsidRPr="00BF2F12">
        <w:rPr>
          <w:rFonts w:ascii="Times New Roman" w:hAnsi="Times New Roman" w:cs="Times New Roman"/>
          <w:sz w:val="24"/>
          <w:szCs w:val="24"/>
        </w:rPr>
        <w:t xml:space="preserve"> </w:t>
      </w:r>
      <w:r w:rsidR="00767449">
        <w:rPr>
          <w:rFonts w:ascii="Times New Roman" w:hAnsi="Times New Roman" w:cs="Times New Roman"/>
          <w:sz w:val="24"/>
          <w:szCs w:val="24"/>
        </w:rPr>
        <w:t xml:space="preserve">the </w:t>
      </w:r>
      <w:r w:rsidRPr="00BF2F12">
        <w:rPr>
          <w:rFonts w:ascii="Times New Roman" w:hAnsi="Times New Roman" w:cs="Times New Roman"/>
          <w:sz w:val="24"/>
          <w:szCs w:val="24"/>
        </w:rPr>
        <w:t>Ouroboros –</w:t>
      </w:r>
      <w:r w:rsidR="00D60EF7">
        <w:rPr>
          <w:rFonts w:ascii="Times New Roman" w:hAnsi="Times New Roman" w:cs="Times New Roman"/>
          <w:sz w:val="24"/>
          <w:szCs w:val="24"/>
        </w:rPr>
        <w:t xml:space="preserve">the carousel as the womb, </w:t>
      </w:r>
      <w:r w:rsidR="000120AA" w:rsidRPr="00BF2F12">
        <w:rPr>
          <w:rFonts w:ascii="Times New Roman" w:hAnsi="Times New Roman" w:cs="Times New Roman"/>
          <w:sz w:val="24"/>
          <w:szCs w:val="24"/>
        </w:rPr>
        <w:t>the circular</w:t>
      </w:r>
      <w:r w:rsidRPr="00BF2F12">
        <w:rPr>
          <w:rFonts w:ascii="Times New Roman" w:hAnsi="Times New Roman" w:cs="Times New Roman"/>
          <w:sz w:val="24"/>
          <w:szCs w:val="24"/>
        </w:rPr>
        <w:t xml:space="preserve"> symbo</w:t>
      </w:r>
      <w:r w:rsidR="000120AA" w:rsidRPr="00BF2F12">
        <w:rPr>
          <w:rFonts w:ascii="Times New Roman" w:hAnsi="Times New Roman" w:cs="Times New Roman"/>
          <w:sz w:val="24"/>
          <w:szCs w:val="24"/>
        </w:rPr>
        <w:t>l of</w:t>
      </w:r>
      <w:r w:rsidRPr="00BF2F12">
        <w:rPr>
          <w:rFonts w:ascii="Times New Roman" w:hAnsi="Times New Roman" w:cs="Times New Roman"/>
          <w:sz w:val="24"/>
          <w:szCs w:val="24"/>
        </w:rPr>
        <w:t xml:space="preserve"> perfection</w:t>
      </w:r>
      <w:r w:rsidR="000030B5">
        <w:rPr>
          <w:rFonts w:ascii="Times New Roman" w:hAnsi="Times New Roman" w:cs="Times New Roman"/>
          <w:sz w:val="24"/>
          <w:szCs w:val="24"/>
        </w:rPr>
        <w:t xml:space="preserve">, </w:t>
      </w:r>
      <w:r w:rsidR="00767449" w:rsidRPr="00767449">
        <w:rPr>
          <w:rFonts w:ascii="Times New Roman" w:hAnsi="Times New Roman" w:cs="Times New Roman"/>
          <w:sz w:val="24"/>
          <w:szCs w:val="24"/>
        </w:rPr>
        <w:t xml:space="preserve">infinity or wholeness. In the age-old image of the Ouroboros lies the thought of devouring oneself and turning oneself into a circulatory process. The Ouroboros is a symbol for the integration and assimilation of the opposite, </w:t>
      </w:r>
      <w:r w:rsidR="000030B5">
        <w:rPr>
          <w:rFonts w:ascii="Times New Roman" w:hAnsi="Times New Roman" w:cs="Times New Roman"/>
          <w:sz w:val="24"/>
          <w:szCs w:val="24"/>
        </w:rPr>
        <w:t>for me it became my access to the</w:t>
      </w:r>
      <w:r w:rsidR="00767449" w:rsidRPr="00767449">
        <w:rPr>
          <w:rFonts w:ascii="Times New Roman" w:hAnsi="Times New Roman" w:cs="Times New Roman"/>
          <w:sz w:val="24"/>
          <w:szCs w:val="24"/>
        </w:rPr>
        <w:t xml:space="preserve"> shadow</w:t>
      </w:r>
      <w:r w:rsidR="00B64748">
        <w:rPr>
          <w:rFonts w:ascii="Times New Roman" w:hAnsi="Times New Roman" w:cs="Times New Roman"/>
          <w:sz w:val="24"/>
          <w:szCs w:val="24"/>
        </w:rPr>
        <w:t xml:space="preserve"> world</w:t>
      </w:r>
      <w:r w:rsidR="00767449" w:rsidRPr="00767449">
        <w:rPr>
          <w:rFonts w:ascii="Times New Roman" w:hAnsi="Times New Roman" w:cs="Times New Roman"/>
          <w:sz w:val="24"/>
          <w:szCs w:val="24"/>
        </w:rPr>
        <w:t xml:space="preserve">. This 'feed-back' process is at the same time a symbol of immortality, since it is said of the Ouroboros that he slays himself and brings himself to life, fertilizes himself and gives birth to himself. He symbolizes the </w:t>
      </w:r>
      <w:r w:rsidR="00B64748">
        <w:rPr>
          <w:rFonts w:ascii="Times New Roman" w:hAnsi="Times New Roman" w:cs="Times New Roman"/>
          <w:sz w:val="24"/>
          <w:szCs w:val="24"/>
        </w:rPr>
        <w:t>‘</w:t>
      </w:r>
      <w:r w:rsidR="00767449" w:rsidRPr="00767449">
        <w:rPr>
          <w:rFonts w:ascii="Times New Roman" w:hAnsi="Times New Roman" w:cs="Times New Roman"/>
          <w:sz w:val="24"/>
          <w:szCs w:val="24"/>
        </w:rPr>
        <w:t>One</w:t>
      </w:r>
      <w:r w:rsidR="00B64748">
        <w:rPr>
          <w:rFonts w:ascii="Times New Roman" w:hAnsi="Times New Roman" w:cs="Times New Roman"/>
          <w:sz w:val="24"/>
          <w:szCs w:val="24"/>
        </w:rPr>
        <w:t>’</w:t>
      </w:r>
      <w:r w:rsidR="00767449" w:rsidRPr="00767449">
        <w:rPr>
          <w:rFonts w:ascii="Times New Roman" w:hAnsi="Times New Roman" w:cs="Times New Roman"/>
          <w:sz w:val="24"/>
          <w:szCs w:val="24"/>
        </w:rPr>
        <w:t>, who proceeds from the clash of opposites, and he therefore constitutes the secret of the prima materia which stems from man's unconscious</w:t>
      </w:r>
      <w:r w:rsidR="004E719B">
        <w:rPr>
          <w:rFonts w:ascii="Times New Roman" w:hAnsi="Times New Roman" w:cs="Times New Roman"/>
          <w:sz w:val="24"/>
          <w:szCs w:val="24"/>
        </w:rPr>
        <w:t xml:space="preserve"> </w:t>
      </w:r>
      <w:sdt>
        <w:sdtPr>
          <w:rPr>
            <w:rFonts w:ascii="Times New Roman" w:hAnsi="Times New Roman" w:cs="Times New Roman"/>
            <w:sz w:val="24"/>
            <w:szCs w:val="24"/>
          </w:rPr>
          <w:id w:val="214092439"/>
          <w:citation/>
        </w:sdtPr>
        <w:sdtEndPr/>
        <w:sdtContent>
          <w:r w:rsidR="004E719B">
            <w:rPr>
              <w:rFonts w:ascii="Times New Roman" w:hAnsi="Times New Roman" w:cs="Times New Roman"/>
              <w:sz w:val="24"/>
              <w:szCs w:val="24"/>
            </w:rPr>
            <w:fldChar w:fldCharType="begin"/>
          </w:r>
          <w:r w:rsidR="004E719B">
            <w:rPr>
              <w:rFonts w:ascii="Times New Roman" w:hAnsi="Times New Roman" w:cs="Times New Roman"/>
              <w:sz w:val="24"/>
              <w:szCs w:val="24"/>
            </w:rPr>
            <w:instrText xml:space="preserve"> CITATION Eri73 \l 3081 </w:instrText>
          </w:r>
          <w:r w:rsidR="004E719B">
            <w:rPr>
              <w:rFonts w:ascii="Times New Roman" w:hAnsi="Times New Roman" w:cs="Times New Roman"/>
              <w:sz w:val="24"/>
              <w:szCs w:val="24"/>
            </w:rPr>
            <w:fldChar w:fldCharType="separate"/>
          </w:r>
          <w:r w:rsidR="004E719B" w:rsidRPr="004E719B">
            <w:rPr>
              <w:rFonts w:ascii="Times New Roman" w:hAnsi="Times New Roman" w:cs="Times New Roman"/>
              <w:noProof/>
              <w:sz w:val="24"/>
              <w:szCs w:val="24"/>
            </w:rPr>
            <w:t>(Neumann, 1973)</w:t>
          </w:r>
          <w:r w:rsidR="004E719B">
            <w:rPr>
              <w:rFonts w:ascii="Times New Roman" w:hAnsi="Times New Roman" w:cs="Times New Roman"/>
              <w:sz w:val="24"/>
              <w:szCs w:val="24"/>
            </w:rPr>
            <w:fldChar w:fldCharType="end"/>
          </w:r>
        </w:sdtContent>
      </w:sdt>
      <w:r w:rsidR="000030B5">
        <w:rPr>
          <w:rFonts w:ascii="Times New Roman" w:hAnsi="Times New Roman" w:cs="Times New Roman"/>
          <w:sz w:val="24"/>
          <w:szCs w:val="24"/>
        </w:rPr>
        <w:t xml:space="preserve">. </w:t>
      </w:r>
    </w:p>
    <w:p w14:paraId="072024E3" w14:textId="77777777" w:rsidR="00B64748" w:rsidRDefault="003D108E" w:rsidP="00006884">
      <w:pPr>
        <w:spacing w:line="360" w:lineRule="auto"/>
        <w:rPr>
          <w:rFonts w:ascii="Times New Roman" w:hAnsi="Times New Roman" w:cs="Times New Roman"/>
          <w:sz w:val="24"/>
          <w:szCs w:val="24"/>
        </w:rPr>
      </w:pPr>
      <w:r w:rsidRPr="00BF2F12">
        <w:rPr>
          <w:rFonts w:ascii="Times New Roman" w:hAnsi="Times New Roman" w:cs="Times New Roman"/>
          <w:sz w:val="24"/>
          <w:szCs w:val="24"/>
        </w:rPr>
        <w:t xml:space="preserve">I was now experiencing a new birth, a break away from Great Mother, riding on the carousel traversing the </w:t>
      </w:r>
      <w:r w:rsidR="004E719B">
        <w:rPr>
          <w:rFonts w:ascii="Times New Roman" w:hAnsi="Times New Roman" w:cs="Times New Roman"/>
          <w:sz w:val="24"/>
          <w:szCs w:val="24"/>
        </w:rPr>
        <w:t>psychic experience</w:t>
      </w:r>
      <w:r w:rsidR="00006884">
        <w:rPr>
          <w:rFonts w:ascii="Times New Roman" w:hAnsi="Times New Roman" w:cs="Times New Roman"/>
          <w:sz w:val="24"/>
          <w:szCs w:val="24"/>
        </w:rPr>
        <w:t>.</w:t>
      </w:r>
      <w:r w:rsidRPr="00BF2F12">
        <w:rPr>
          <w:rFonts w:ascii="Times New Roman" w:hAnsi="Times New Roman" w:cs="Times New Roman"/>
          <w:sz w:val="24"/>
          <w:szCs w:val="24"/>
        </w:rPr>
        <w:t xml:space="preserve"> I experienced paradise at the carnival, </w:t>
      </w:r>
      <w:r w:rsidR="00006884">
        <w:rPr>
          <w:rFonts w:ascii="Times New Roman" w:hAnsi="Times New Roman" w:cs="Times New Roman"/>
          <w:sz w:val="24"/>
          <w:szCs w:val="24"/>
        </w:rPr>
        <w:t xml:space="preserve">but </w:t>
      </w:r>
      <w:r w:rsidRPr="00BF2F12">
        <w:rPr>
          <w:rFonts w:ascii="Times New Roman" w:hAnsi="Times New Roman" w:cs="Times New Roman"/>
          <w:sz w:val="24"/>
          <w:szCs w:val="24"/>
        </w:rPr>
        <w:t xml:space="preserve">riding the vessel of Great Mother I was plunged into the trance of a shamanic journey that my ancestors had performed in their own ritualistic way, as I was doing now. </w:t>
      </w:r>
      <w:r w:rsidR="00006884">
        <w:rPr>
          <w:rFonts w:ascii="Times New Roman" w:hAnsi="Times New Roman" w:cs="Times New Roman"/>
          <w:sz w:val="24"/>
          <w:szCs w:val="24"/>
        </w:rPr>
        <w:t>Moving</w:t>
      </w:r>
      <w:r w:rsidRPr="00BF2F12">
        <w:rPr>
          <w:rFonts w:ascii="Times New Roman" w:hAnsi="Times New Roman" w:cs="Times New Roman"/>
          <w:sz w:val="24"/>
          <w:szCs w:val="24"/>
        </w:rPr>
        <w:t xml:space="preserve"> deeper into the unconscious I felt mysel</w:t>
      </w:r>
      <w:r w:rsidR="00AF2071" w:rsidRPr="00BF2F12">
        <w:rPr>
          <w:rFonts w:ascii="Times New Roman" w:hAnsi="Times New Roman" w:cs="Times New Roman"/>
          <w:sz w:val="24"/>
          <w:szCs w:val="24"/>
        </w:rPr>
        <w:t xml:space="preserve">f splitting, separating, every spin of the merry-go-round, every glance of my mother lead to further differentiation, we were being unravelled from </w:t>
      </w:r>
      <w:r w:rsidR="00616F78" w:rsidRPr="00BF2F12">
        <w:rPr>
          <w:rFonts w:ascii="Times New Roman" w:hAnsi="Times New Roman" w:cs="Times New Roman"/>
          <w:sz w:val="24"/>
          <w:szCs w:val="24"/>
        </w:rPr>
        <w:t>each other’s</w:t>
      </w:r>
      <w:r w:rsidR="00AF2071" w:rsidRPr="00BF2F12">
        <w:rPr>
          <w:rFonts w:ascii="Times New Roman" w:hAnsi="Times New Roman" w:cs="Times New Roman"/>
          <w:sz w:val="24"/>
          <w:szCs w:val="24"/>
        </w:rPr>
        <w:t xml:space="preserve"> intertwinement. </w:t>
      </w:r>
    </w:p>
    <w:p w14:paraId="7733DE5F" w14:textId="77777777" w:rsidR="00616F78" w:rsidRPr="00BF2F12" w:rsidRDefault="00AF2071" w:rsidP="00006884">
      <w:pPr>
        <w:spacing w:line="360" w:lineRule="auto"/>
        <w:rPr>
          <w:rFonts w:ascii="Times New Roman" w:hAnsi="Times New Roman" w:cs="Times New Roman"/>
          <w:sz w:val="24"/>
          <w:szCs w:val="24"/>
        </w:rPr>
      </w:pPr>
      <w:r w:rsidRPr="00BF2F12">
        <w:rPr>
          <w:rFonts w:ascii="Times New Roman" w:hAnsi="Times New Roman" w:cs="Times New Roman"/>
          <w:sz w:val="24"/>
          <w:szCs w:val="24"/>
        </w:rPr>
        <w:t xml:space="preserve">I experienced with each turn for the first time a conscious thought of separation, I </w:t>
      </w:r>
      <w:r w:rsidR="00006884">
        <w:rPr>
          <w:rFonts w:ascii="Times New Roman" w:hAnsi="Times New Roman" w:cs="Times New Roman"/>
          <w:sz w:val="24"/>
          <w:szCs w:val="24"/>
        </w:rPr>
        <w:t>found myself</w:t>
      </w:r>
      <w:r w:rsidRPr="00BF2F12">
        <w:rPr>
          <w:rFonts w:ascii="Times New Roman" w:hAnsi="Times New Roman" w:cs="Times New Roman"/>
          <w:sz w:val="24"/>
          <w:szCs w:val="24"/>
        </w:rPr>
        <w:t xml:space="preserve"> having an </w:t>
      </w:r>
      <w:r w:rsidR="00616F78" w:rsidRPr="00BF2F12">
        <w:rPr>
          <w:rFonts w:ascii="Times New Roman" w:hAnsi="Times New Roman" w:cs="Times New Roman"/>
          <w:sz w:val="24"/>
          <w:szCs w:val="24"/>
        </w:rPr>
        <w:t>internal dialogue</w:t>
      </w:r>
      <w:r w:rsidRPr="00BF2F12">
        <w:rPr>
          <w:rFonts w:ascii="Times New Roman" w:hAnsi="Times New Roman" w:cs="Times New Roman"/>
          <w:sz w:val="24"/>
          <w:szCs w:val="24"/>
        </w:rPr>
        <w:t xml:space="preserve"> of a </w:t>
      </w:r>
      <w:r w:rsidR="0023511B">
        <w:rPr>
          <w:rFonts w:ascii="Times New Roman" w:hAnsi="Times New Roman" w:cs="Times New Roman"/>
          <w:sz w:val="24"/>
          <w:szCs w:val="24"/>
        </w:rPr>
        <w:t>kind</w:t>
      </w:r>
      <w:r w:rsidRPr="00BF2F12">
        <w:rPr>
          <w:rFonts w:ascii="Times New Roman" w:hAnsi="Times New Roman" w:cs="Times New Roman"/>
          <w:sz w:val="24"/>
          <w:szCs w:val="24"/>
        </w:rPr>
        <w:t xml:space="preserve"> never before</w:t>
      </w:r>
      <w:r w:rsidR="0023511B">
        <w:rPr>
          <w:rFonts w:ascii="Times New Roman" w:hAnsi="Times New Roman" w:cs="Times New Roman"/>
          <w:sz w:val="24"/>
          <w:szCs w:val="24"/>
        </w:rPr>
        <w:t>,</w:t>
      </w:r>
      <w:r w:rsidR="000120AA" w:rsidRPr="00BF2F12">
        <w:rPr>
          <w:rFonts w:ascii="Times New Roman" w:hAnsi="Times New Roman" w:cs="Times New Roman"/>
          <w:sz w:val="24"/>
          <w:szCs w:val="24"/>
        </w:rPr>
        <w:t xml:space="preserve"> </w:t>
      </w:r>
      <w:r w:rsidRPr="00BF2F12">
        <w:rPr>
          <w:rFonts w:ascii="Times New Roman" w:hAnsi="Times New Roman" w:cs="Times New Roman"/>
          <w:sz w:val="24"/>
          <w:szCs w:val="24"/>
        </w:rPr>
        <w:t xml:space="preserve">I was looking down at </w:t>
      </w:r>
      <w:r w:rsidR="00616F78" w:rsidRPr="00BF2F12">
        <w:rPr>
          <w:rFonts w:ascii="Times New Roman" w:hAnsi="Times New Roman" w:cs="Times New Roman"/>
          <w:sz w:val="24"/>
          <w:szCs w:val="24"/>
        </w:rPr>
        <w:t>this woman</w:t>
      </w:r>
      <w:r w:rsidR="004E719B">
        <w:rPr>
          <w:rFonts w:ascii="Times New Roman" w:hAnsi="Times New Roman" w:cs="Times New Roman"/>
          <w:sz w:val="24"/>
          <w:szCs w:val="24"/>
        </w:rPr>
        <w:t xml:space="preserve"> ‘</w:t>
      </w:r>
      <w:r w:rsidR="00006884">
        <w:rPr>
          <w:rFonts w:ascii="Times New Roman" w:hAnsi="Times New Roman" w:cs="Times New Roman"/>
          <w:sz w:val="24"/>
          <w:szCs w:val="24"/>
        </w:rPr>
        <w:t>Mother</w:t>
      </w:r>
      <w:r w:rsidR="004E719B">
        <w:rPr>
          <w:rFonts w:ascii="Times New Roman" w:hAnsi="Times New Roman" w:cs="Times New Roman"/>
          <w:sz w:val="24"/>
          <w:szCs w:val="24"/>
        </w:rPr>
        <w:t>’</w:t>
      </w:r>
      <w:r w:rsidR="00006884">
        <w:rPr>
          <w:rFonts w:ascii="Times New Roman" w:hAnsi="Times New Roman" w:cs="Times New Roman"/>
          <w:sz w:val="24"/>
          <w:szCs w:val="24"/>
        </w:rPr>
        <w:t xml:space="preserve">, </w:t>
      </w:r>
      <w:r w:rsidRPr="00BF2F12">
        <w:rPr>
          <w:rFonts w:ascii="Times New Roman" w:hAnsi="Times New Roman" w:cs="Times New Roman"/>
          <w:sz w:val="24"/>
          <w:szCs w:val="24"/>
        </w:rPr>
        <w:t xml:space="preserve">who was not looking back, she was not aware of my new presence of thought, this made me angry, at this moment I loathed her and I wanted complete separation. At that </w:t>
      </w:r>
      <w:r w:rsidR="00616F78" w:rsidRPr="00BF2F12">
        <w:rPr>
          <w:rFonts w:ascii="Times New Roman" w:hAnsi="Times New Roman" w:cs="Times New Roman"/>
          <w:sz w:val="24"/>
          <w:szCs w:val="24"/>
        </w:rPr>
        <w:t>moment,</w:t>
      </w:r>
      <w:r w:rsidRPr="00BF2F12">
        <w:rPr>
          <w:rFonts w:ascii="Times New Roman" w:hAnsi="Times New Roman" w:cs="Times New Roman"/>
          <w:sz w:val="24"/>
          <w:szCs w:val="24"/>
        </w:rPr>
        <w:t xml:space="preserve"> I knew I was completely alone in the world, separate, yet a part of</w:t>
      </w:r>
      <w:r w:rsidR="000120AA" w:rsidRPr="00BF2F12">
        <w:rPr>
          <w:rFonts w:ascii="Times New Roman" w:hAnsi="Times New Roman" w:cs="Times New Roman"/>
          <w:sz w:val="24"/>
          <w:szCs w:val="24"/>
        </w:rPr>
        <w:t xml:space="preserve"> something else</w:t>
      </w:r>
      <w:r w:rsidRPr="00BF2F12">
        <w:rPr>
          <w:rFonts w:ascii="Times New Roman" w:hAnsi="Times New Roman" w:cs="Times New Roman"/>
          <w:sz w:val="24"/>
          <w:szCs w:val="24"/>
        </w:rPr>
        <w:t>, this sent me into a natural depression o</w:t>
      </w:r>
      <w:r w:rsidR="00EA7F31" w:rsidRPr="00BF2F12">
        <w:rPr>
          <w:rFonts w:ascii="Times New Roman" w:hAnsi="Times New Roman" w:cs="Times New Roman"/>
          <w:sz w:val="24"/>
          <w:szCs w:val="24"/>
        </w:rPr>
        <w:t xml:space="preserve">r perhaps I experienced trauma or </w:t>
      </w:r>
      <w:r w:rsidR="000120AA" w:rsidRPr="00BF2F12">
        <w:rPr>
          <w:rFonts w:ascii="Times New Roman" w:hAnsi="Times New Roman" w:cs="Times New Roman"/>
          <w:sz w:val="24"/>
          <w:szCs w:val="24"/>
        </w:rPr>
        <w:t>“</w:t>
      </w:r>
      <w:r w:rsidR="00EA7F31" w:rsidRPr="00BF2F12">
        <w:rPr>
          <w:rFonts w:ascii="Times New Roman" w:hAnsi="Times New Roman" w:cs="Times New Roman"/>
          <w:sz w:val="24"/>
          <w:szCs w:val="24"/>
        </w:rPr>
        <w:t>shock</w:t>
      </w:r>
      <w:r w:rsidR="000120AA" w:rsidRPr="00BF2F12">
        <w:rPr>
          <w:rFonts w:ascii="Times New Roman" w:hAnsi="Times New Roman" w:cs="Times New Roman"/>
          <w:sz w:val="24"/>
          <w:szCs w:val="24"/>
        </w:rPr>
        <w:t>”</w:t>
      </w:r>
      <w:r w:rsidR="00EA7F31" w:rsidRPr="00BF2F12">
        <w:rPr>
          <w:rFonts w:ascii="Times New Roman" w:hAnsi="Times New Roman" w:cs="Times New Roman"/>
          <w:sz w:val="24"/>
          <w:szCs w:val="24"/>
        </w:rPr>
        <w:t>.</w:t>
      </w:r>
      <w:r w:rsidR="0009733B">
        <w:rPr>
          <w:rFonts w:ascii="Times New Roman" w:hAnsi="Times New Roman" w:cs="Times New Roman"/>
          <w:sz w:val="24"/>
          <w:szCs w:val="24"/>
        </w:rPr>
        <w:t xml:space="preserve"> I was, however held within the grips of a Temenos, the carousel. </w:t>
      </w:r>
      <w:r w:rsidR="005268DE">
        <w:rPr>
          <w:rFonts w:ascii="Times New Roman" w:hAnsi="Times New Roman" w:cs="Times New Roman"/>
          <w:sz w:val="24"/>
          <w:szCs w:val="24"/>
        </w:rPr>
        <w:t>I did not know my quest to protect the priestess who held the ‘power of the ring’, would mean a life time of searching for meaning.</w:t>
      </w:r>
    </w:p>
    <w:p w14:paraId="1BE6CE69" w14:textId="77777777" w:rsidR="00616F78" w:rsidRPr="00BF2F12" w:rsidRDefault="00616F78" w:rsidP="00006884">
      <w:pPr>
        <w:spacing w:line="360" w:lineRule="auto"/>
        <w:rPr>
          <w:rFonts w:ascii="Times New Roman" w:hAnsi="Times New Roman" w:cs="Times New Roman"/>
          <w:sz w:val="24"/>
          <w:szCs w:val="24"/>
        </w:rPr>
      </w:pPr>
      <w:r w:rsidRPr="00BF2F12">
        <w:rPr>
          <w:rFonts w:ascii="Times New Roman" w:hAnsi="Times New Roman" w:cs="Times New Roman"/>
          <w:sz w:val="24"/>
          <w:szCs w:val="24"/>
        </w:rPr>
        <w:t>Each time the carousel went around I remember thinking as I looked down at ‘her’, “why is she not looking at me, why does she not do as the other mothers and give me her full attention.</w:t>
      </w:r>
      <w:r w:rsidR="00EA7F31" w:rsidRPr="00BF2F12">
        <w:rPr>
          <w:rFonts w:ascii="Times New Roman" w:hAnsi="Times New Roman" w:cs="Times New Roman"/>
          <w:sz w:val="24"/>
          <w:szCs w:val="24"/>
        </w:rPr>
        <w:t xml:space="preserve"> </w:t>
      </w:r>
      <w:r w:rsidRPr="00BF2F12">
        <w:rPr>
          <w:rFonts w:ascii="Times New Roman" w:hAnsi="Times New Roman" w:cs="Times New Roman"/>
          <w:sz w:val="24"/>
          <w:szCs w:val="24"/>
        </w:rPr>
        <w:t xml:space="preserve">I </w:t>
      </w:r>
      <w:r w:rsidR="00A40A29" w:rsidRPr="00BF2F12">
        <w:rPr>
          <w:rFonts w:ascii="Times New Roman" w:hAnsi="Times New Roman" w:cs="Times New Roman"/>
          <w:sz w:val="24"/>
          <w:szCs w:val="24"/>
        </w:rPr>
        <w:t>remember</w:t>
      </w:r>
      <w:r w:rsidRPr="00BF2F12">
        <w:rPr>
          <w:rFonts w:ascii="Times New Roman" w:hAnsi="Times New Roman" w:cs="Times New Roman"/>
          <w:sz w:val="24"/>
          <w:szCs w:val="24"/>
        </w:rPr>
        <w:t xml:space="preserve"> holding on tight to my white horse as we whirled around and around and up and down. I was dizzy with the mov</w:t>
      </w:r>
      <w:r w:rsidR="00A40A29" w:rsidRPr="00BF2F12">
        <w:rPr>
          <w:rFonts w:ascii="Times New Roman" w:hAnsi="Times New Roman" w:cs="Times New Roman"/>
          <w:sz w:val="24"/>
          <w:szCs w:val="24"/>
        </w:rPr>
        <w:t>e</w:t>
      </w:r>
      <w:r w:rsidRPr="00BF2F12">
        <w:rPr>
          <w:rFonts w:ascii="Times New Roman" w:hAnsi="Times New Roman" w:cs="Times New Roman"/>
          <w:sz w:val="24"/>
          <w:szCs w:val="24"/>
        </w:rPr>
        <w:t>ment with the realisation with my sense of helplessness, as my little hands held tightly</w:t>
      </w:r>
      <w:r w:rsidR="00006884">
        <w:rPr>
          <w:rFonts w:ascii="Times New Roman" w:hAnsi="Times New Roman" w:cs="Times New Roman"/>
          <w:sz w:val="24"/>
          <w:szCs w:val="24"/>
        </w:rPr>
        <w:t>,</w:t>
      </w:r>
      <w:r w:rsidRPr="00BF2F12">
        <w:rPr>
          <w:rFonts w:ascii="Times New Roman" w:hAnsi="Times New Roman" w:cs="Times New Roman"/>
          <w:sz w:val="24"/>
          <w:szCs w:val="24"/>
        </w:rPr>
        <w:t xml:space="preserve"> the only control I had was to hold tight, sit and not fall off. This I r</w:t>
      </w:r>
      <w:r w:rsidR="00A40A29" w:rsidRPr="00BF2F12">
        <w:rPr>
          <w:rFonts w:ascii="Times New Roman" w:hAnsi="Times New Roman" w:cs="Times New Roman"/>
          <w:sz w:val="24"/>
          <w:szCs w:val="24"/>
        </w:rPr>
        <w:t>e</w:t>
      </w:r>
      <w:r w:rsidRPr="00BF2F12">
        <w:rPr>
          <w:rFonts w:ascii="Times New Roman" w:hAnsi="Times New Roman" w:cs="Times New Roman"/>
          <w:sz w:val="24"/>
          <w:szCs w:val="24"/>
        </w:rPr>
        <w:t>member took all my physical strength.</w:t>
      </w:r>
      <w:r w:rsidR="00A05370" w:rsidRPr="00BF2F12">
        <w:rPr>
          <w:rFonts w:ascii="Times New Roman" w:hAnsi="Times New Roman" w:cs="Times New Roman"/>
          <w:sz w:val="24"/>
          <w:szCs w:val="24"/>
        </w:rPr>
        <w:t xml:space="preserve"> </w:t>
      </w:r>
      <w:r w:rsidR="00D60EF7">
        <w:rPr>
          <w:rFonts w:ascii="Times New Roman" w:hAnsi="Times New Roman" w:cs="Times New Roman"/>
          <w:sz w:val="24"/>
          <w:szCs w:val="24"/>
        </w:rPr>
        <w:t xml:space="preserve">It </w:t>
      </w:r>
      <w:r w:rsidR="002525D4">
        <w:rPr>
          <w:rFonts w:ascii="Times New Roman" w:hAnsi="Times New Roman" w:cs="Times New Roman"/>
          <w:sz w:val="24"/>
          <w:szCs w:val="24"/>
        </w:rPr>
        <w:t>was</w:t>
      </w:r>
      <w:r w:rsidR="00D60EF7">
        <w:rPr>
          <w:rFonts w:ascii="Times New Roman" w:hAnsi="Times New Roman" w:cs="Times New Roman"/>
          <w:sz w:val="24"/>
          <w:szCs w:val="24"/>
        </w:rPr>
        <w:t xml:space="preserve"> as if I had gone into a ‘little battle’</w:t>
      </w:r>
      <w:r w:rsidR="003B7062">
        <w:rPr>
          <w:rFonts w:ascii="Times New Roman" w:hAnsi="Times New Roman" w:cs="Times New Roman"/>
          <w:sz w:val="24"/>
          <w:szCs w:val="24"/>
        </w:rPr>
        <w:t xml:space="preserve"> </w:t>
      </w:r>
      <w:r w:rsidR="00D60EF7">
        <w:rPr>
          <w:rFonts w:ascii="Times New Roman" w:hAnsi="Times New Roman" w:cs="Times New Roman"/>
          <w:sz w:val="24"/>
          <w:szCs w:val="24"/>
        </w:rPr>
        <w:t>indeed.</w:t>
      </w:r>
    </w:p>
    <w:p w14:paraId="00895B34" w14:textId="77777777" w:rsidR="00A40A29" w:rsidRDefault="00616F78" w:rsidP="00006884">
      <w:pPr>
        <w:spacing w:line="360" w:lineRule="auto"/>
        <w:rPr>
          <w:rFonts w:ascii="Times New Roman" w:hAnsi="Times New Roman" w:cs="Times New Roman"/>
          <w:sz w:val="24"/>
          <w:szCs w:val="24"/>
        </w:rPr>
      </w:pPr>
      <w:r w:rsidRPr="00BF2F12">
        <w:rPr>
          <w:rFonts w:ascii="Times New Roman" w:hAnsi="Times New Roman" w:cs="Times New Roman"/>
          <w:sz w:val="24"/>
          <w:szCs w:val="24"/>
        </w:rPr>
        <w:t xml:space="preserve">I </w:t>
      </w:r>
      <w:r w:rsidR="00A40A29" w:rsidRPr="00BF2F12">
        <w:rPr>
          <w:rFonts w:ascii="Times New Roman" w:hAnsi="Times New Roman" w:cs="Times New Roman"/>
          <w:sz w:val="24"/>
          <w:szCs w:val="24"/>
        </w:rPr>
        <w:t>remember</w:t>
      </w:r>
      <w:r w:rsidRPr="00BF2F12">
        <w:rPr>
          <w:rFonts w:ascii="Times New Roman" w:hAnsi="Times New Roman" w:cs="Times New Roman"/>
          <w:sz w:val="24"/>
          <w:szCs w:val="24"/>
        </w:rPr>
        <w:t xml:space="preserve"> </w:t>
      </w:r>
      <w:r w:rsidR="00006884">
        <w:rPr>
          <w:rFonts w:ascii="Times New Roman" w:hAnsi="Times New Roman" w:cs="Times New Roman"/>
          <w:sz w:val="24"/>
          <w:szCs w:val="24"/>
        </w:rPr>
        <w:t xml:space="preserve">also, </w:t>
      </w:r>
      <w:r w:rsidRPr="00BF2F12">
        <w:rPr>
          <w:rFonts w:ascii="Times New Roman" w:hAnsi="Times New Roman" w:cs="Times New Roman"/>
          <w:sz w:val="24"/>
          <w:szCs w:val="24"/>
        </w:rPr>
        <w:t xml:space="preserve">the loud music coming from the centre of the merry-go-round, loud and </w:t>
      </w:r>
      <w:r w:rsidR="00A40A29" w:rsidRPr="00BF2F12">
        <w:rPr>
          <w:rFonts w:ascii="Times New Roman" w:hAnsi="Times New Roman" w:cs="Times New Roman"/>
          <w:sz w:val="24"/>
          <w:szCs w:val="24"/>
        </w:rPr>
        <w:t>deafening</w:t>
      </w:r>
      <w:r w:rsidRPr="00BF2F12">
        <w:rPr>
          <w:rFonts w:ascii="Times New Roman" w:hAnsi="Times New Roman" w:cs="Times New Roman"/>
          <w:sz w:val="24"/>
          <w:szCs w:val="24"/>
        </w:rPr>
        <w:t xml:space="preserve">; as if it wanted to sound out my screams, but I did not scream. Each time we passed </w:t>
      </w:r>
      <w:r w:rsidR="00006884">
        <w:rPr>
          <w:rFonts w:ascii="Times New Roman" w:hAnsi="Times New Roman" w:cs="Times New Roman"/>
          <w:sz w:val="24"/>
          <w:szCs w:val="24"/>
        </w:rPr>
        <w:t>mother</w:t>
      </w:r>
      <w:r w:rsidRPr="00BF2F12">
        <w:rPr>
          <w:rFonts w:ascii="Times New Roman" w:hAnsi="Times New Roman" w:cs="Times New Roman"/>
          <w:sz w:val="24"/>
          <w:szCs w:val="24"/>
        </w:rPr>
        <w:t xml:space="preserve">, I would then turn to look at the centre mirror, </w:t>
      </w:r>
      <w:r w:rsidR="00B64748">
        <w:rPr>
          <w:rFonts w:ascii="Times New Roman" w:hAnsi="Times New Roman" w:cs="Times New Roman"/>
          <w:sz w:val="24"/>
          <w:szCs w:val="24"/>
        </w:rPr>
        <w:t xml:space="preserve">the central pole, </w:t>
      </w:r>
      <w:r w:rsidRPr="00BF2F12">
        <w:rPr>
          <w:rFonts w:ascii="Times New Roman" w:hAnsi="Times New Roman" w:cs="Times New Roman"/>
          <w:sz w:val="24"/>
          <w:szCs w:val="24"/>
        </w:rPr>
        <w:t xml:space="preserve">looking at this child, this child who I now understood </w:t>
      </w:r>
      <w:r w:rsidR="00A40A29" w:rsidRPr="00BF2F12">
        <w:rPr>
          <w:rFonts w:ascii="Times New Roman" w:hAnsi="Times New Roman" w:cs="Times New Roman"/>
          <w:sz w:val="24"/>
          <w:szCs w:val="24"/>
        </w:rPr>
        <w:t>possess</w:t>
      </w:r>
      <w:r w:rsidR="00EA7F31" w:rsidRPr="00BF2F12">
        <w:rPr>
          <w:rFonts w:ascii="Times New Roman" w:hAnsi="Times New Roman" w:cs="Times New Roman"/>
          <w:sz w:val="24"/>
          <w:szCs w:val="24"/>
        </w:rPr>
        <w:t>ed</w:t>
      </w:r>
      <w:r w:rsidRPr="00BF2F12">
        <w:rPr>
          <w:rFonts w:ascii="Times New Roman" w:hAnsi="Times New Roman" w:cs="Times New Roman"/>
          <w:sz w:val="24"/>
          <w:szCs w:val="24"/>
        </w:rPr>
        <w:t xml:space="preserve"> a Self. The </w:t>
      </w:r>
      <w:r w:rsidR="00B64748">
        <w:rPr>
          <w:rFonts w:ascii="Times New Roman" w:hAnsi="Times New Roman" w:cs="Times New Roman"/>
          <w:sz w:val="24"/>
          <w:szCs w:val="24"/>
        </w:rPr>
        <w:t xml:space="preserve">central pole </w:t>
      </w:r>
      <w:r w:rsidRPr="00BF2F12">
        <w:rPr>
          <w:rFonts w:ascii="Times New Roman" w:hAnsi="Times New Roman" w:cs="Times New Roman"/>
          <w:sz w:val="24"/>
          <w:szCs w:val="24"/>
        </w:rPr>
        <w:t>mirror</w:t>
      </w:r>
      <w:r w:rsidR="00B64748">
        <w:rPr>
          <w:rFonts w:ascii="Times New Roman" w:hAnsi="Times New Roman" w:cs="Times New Roman"/>
          <w:sz w:val="24"/>
          <w:szCs w:val="24"/>
        </w:rPr>
        <w:t>s were</w:t>
      </w:r>
      <w:r w:rsidRPr="00BF2F12">
        <w:rPr>
          <w:rFonts w:ascii="Times New Roman" w:hAnsi="Times New Roman" w:cs="Times New Roman"/>
          <w:sz w:val="24"/>
          <w:szCs w:val="24"/>
        </w:rPr>
        <w:t xml:space="preserve"> made up of many parts that intricately fitted together, was this a metaphor for whom I really was, many parts </w:t>
      </w:r>
      <w:r w:rsidR="0005302D">
        <w:rPr>
          <w:rFonts w:ascii="Times New Roman" w:hAnsi="Times New Roman" w:cs="Times New Roman"/>
          <w:sz w:val="24"/>
          <w:szCs w:val="24"/>
        </w:rPr>
        <w:t xml:space="preserve">to a whole, </w:t>
      </w:r>
      <w:r w:rsidRPr="00BF2F12">
        <w:rPr>
          <w:rFonts w:ascii="Times New Roman" w:hAnsi="Times New Roman" w:cs="Times New Roman"/>
          <w:sz w:val="24"/>
          <w:szCs w:val="24"/>
        </w:rPr>
        <w:t xml:space="preserve">and my new realisation was to find the parts of me that fitted together to form the image of </w:t>
      </w:r>
      <w:r w:rsidR="00006884">
        <w:rPr>
          <w:rFonts w:ascii="Times New Roman" w:hAnsi="Times New Roman" w:cs="Times New Roman"/>
          <w:sz w:val="24"/>
          <w:szCs w:val="24"/>
        </w:rPr>
        <w:t xml:space="preserve">the </w:t>
      </w:r>
      <w:r w:rsidR="00EA7F31" w:rsidRPr="00BF2F12">
        <w:rPr>
          <w:rFonts w:ascii="Times New Roman" w:hAnsi="Times New Roman" w:cs="Times New Roman"/>
          <w:sz w:val="24"/>
          <w:szCs w:val="24"/>
        </w:rPr>
        <w:t xml:space="preserve">whole </w:t>
      </w:r>
      <w:r w:rsidR="0005302D">
        <w:rPr>
          <w:rFonts w:ascii="Times New Roman" w:hAnsi="Times New Roman" w:cs="Times New Roman"/>
          <w:sz w:val="24"/>
          <w:szCs w:val="24"/>
        </w:rPr>
        <w:t xml:space="preserve">Self, “by entering the innermost point within the psyche by which everything is arranged” </w:t>
      </w:r>
      <w:sdt>
        <w:sdtPr>
          <w:rPr>
            <w:rFonts w:ascii="Times New Roman" w:hAnsi="Times New Roman" w:cs="Times New Roman"/>
            <w:sz w:val="24"/>
            <w:szCs w:val="24"/>
          </w:rPr>
          <w:id w:val="-1479448416"/>
          <w:citation/>
        </w:sdtPr>
        <w:sdtEndPr/>
        <w:sdtContent>
          <w:r w:rsidR="0005302D">
            <w:rPr>
              <w:rFonts w:ascii="Times New Roman" w:hAnsi="Times New Roman" w:cs="Times New Roman"/>
              <w:sz w:val="24"/>
              <w:szCs w:val="24"/>
            </w:rPr>
            <w:fldChar w:fldCharType="begin"/>
          </w:r>
          <w:r w:rsidR="0005302D">
            <w:rPr>
              <w:rFonts w:ascii="Times New Roman" w:hAnsi="Times New Roman" w:cs="Times New Roman"/>
              <w:sz w:val="24"/>
              <w:szCs w:val="24"/>
            </w:rPr>
            <w:instrText xml:space="preserve">CITATION Jam98 \p 56 \l 3081 </w:instrText>
          </w:r>
          <w:r w:rsidR="0005302D">
            <w:rPr>
              <w:rFonts w:ascii="Times New Roman" w:hAnsi="Times New Roman" w:cs="Times New Roman"/>
              <w:sz w:val="24"/>
              <w:szCs w:val="24"/>
            </w:rPr>
            <w:fldChar w:fldCharType="separate"/>
          </w:r>
          <w:r w:rsidR="0005302D" w:rsidRPr="0005302D">
            <w:rPr>
              <w:rFonts w:ascii="Times New Roman" w:hAnsi="Times New Roman" w:cs="Times New Roman"/>
              <w:noProof/>
              <w:sz w:val="24"/>
              <w:szCs w:val="24"/>
            </w:rPr>
            <w:t>(Iaccino, 1998, p. 56)</w:t>
          </w:r>
          <w:r w:rsidR="0005302D">
            <w:rPr>
              <w:rFonts w:ascii="Times New Roman" w:hAnsi="Times New Roman" w:cs="Times New Roman"/>
              <w:sz w:val="24"/>
              <w:szCs w:val="24"/>
            </w:rPr>
            <w:fldChar w:fldCharType="end"/>
          </w:r>
        </w:sdtContent>
      </w:sdt>
      <w:r w:rsidR="0005302D">
        <w:rPr>
          <w:rFonts w:ascii="Times New Roman" w:hAnsi="Times New Roman" w:cs="Times New Roman"/>
          <w:sz w:val="24"/>
          <w:szCs w:val="24"/>
        </w:rPr>
        <w:t xml:space="preserve">. </w:t>
      </w:r>
      <w:r w:rsidRPr="00BF2F12">
        <w:rPr>
          <w:rFonts w:ascii="Times New Roman" w:hAnsi="Times New Roman" w:cs="Times New Roman"/>
          <w:sz w:val="24"/>
          <w:szCs w:val="24"/>
        </w:rPr>
        <w:t xml:space="preserve">For </w:t>
      </w:r>
      <w:r w:rsidR="00A40A29" w:rsidRPr="00BF2F12">
        <w:rPr>
          <w:rFonts w:ascii="Times New Roman" w:hAnsi="Times New Roman" w:cs="Times New Roman"/>
          <w:sz w:val="24"/>
          <w:szCs w:val="24"/>
        </w:rPr>
        <w:t>now,</w:t>
      </w:r>
      <w:r w:rsidRPr="00BF2F12">
        <w:rPr>
          <w:rFonts w:ascii="Times New Roman" w:hAnsi="Times New Roman" w:cs="Times New Roman"/>
          <w:sz w:val="24"/>
          <w:szCs w:val="24"/>
        </w:rPr>
        <w:t xml:space="preserve"> though the glimpses I caught of me in the mirrors were </w:t>
      </w:r>
      <w:r w:rsidR="0005302D">
        <w:rPr>
          <w:rFonts w:ascii="Times New Roman" w:hAnsi="Times New Roman" w:cs="Times New Roman"/>
          <w:sz w:val="24"/>
          <w:szCs w:val="24"/>
        </w:rPr>
        <w:t>chaotic, distorted and</w:t>
      </w:r>
      <w:r w:rsidRPr="00BF2F12">
        <w:rPr>
          <w:rFonts w:ascii="Times New Roman" w:hAnsi="Times New Roman" w:cs="Times New Roman"/>
          <w:sz w:val="24"/>
          <w:szCs w:val="24"/>
        </w:rPr>
        <w:t xml:space="preserve"> confounded by other images, my horse, the other riders</w:t>
      </w:r>
      <w:r w:rsidR="00A40A29" w:rsidRPr="00BF2F12">
        <w:rPr>
          <w:rFonts w:ascii="Times New Roman" w:hAnsi="Times New Roman" w:cs="Times New Roman"/>
          <w:sz w:val="24"/>
          <w:szCs w:val="24"/>
        </w:rPr>
        <w:t xml:space="preserve">, children, parents, movement outside of my ride. </w:t>
      </w:r>
      <w:r w:rsidR="00006884">
        <w:rPr>
          <w:rFonts w:ascii="Times New Roman" w:hAnsi="Times New Roman" w:cs="Times New Roman"/>
          <w:sz w:val="24"/>
          <w:szCs w:val="24"/>
        </w:rPr>
        <w:t>The bringing together o</w:t>
      </w:r>
      <w:r w:rsidR="007357F0">
        <w:rPr>
          <w:rFonts w:ascii="Times New Roman" w:hAnsi="Times New Roman" w:cs="Times New Roman"/>
          <w:sz w:val="24"/>
          <w:szCs w:val="24"/>
        </w:rPr>
        <w:t xml:space="preserve">f the elements for the alchemy </w:t>
      </w:r>
      <w:r w:rsidR="00A40A29" w:rsidRPr="00BF2F12">
        <w:rPr>
          <w:rFonts w:ascii="Times New Roman" w:hAnsi="Times New Roman" w:cs="Times New Roman"/>
          <w:sz w:val="24"/>
          <w:szCs w:val="24"/>
        </w:rPr>
        <w:t>I had discovered a new reality, this was where I belonged, my world was no longer as it had been, nothing was as it had previously appeared.</w:t>
      </w:r>
    </w:p>
    <w:p w14:paraId="307C9130" w14:textId="77777777" w:rsidR="009F7639" w:rsidRPr="009F7639" w:rsidRDefault="009F7639" w:rsidP="009F7639">
      <w:pPr>
        <w:spacing w:line="360" w:lineRule="auto"/>
        <w:rPr>
          <w:rFonts w:ascii="Times New Roman" w:hAnsi="Times New Roman" w:cs="Times New Roman"/>
          <w:sz w:val="24"/>
          <w:szCs w:val="24"/>
        </w:rPr>
      </w:pPr>
      <w:r w:rsidRPr="009F7639">
        <w:rPr>
          <w:rFonts w:ascii="Times New Roman" w:hAnsi="Times New Roman" w:cs="Times New Roman"/>
          <w:sz w:val="24"/>
          <w:szCs w:val="24"/>
        </w:rPr>
        <w:t xml:space="preserve">As a sensitive feeling type was it my calling, my logos to experience transcendence in the spiritual, to engage with the serpent to feel its sting in a paralysing blindness, the innate duality a vivid ability to feel the tension of the opposites. Cast off in a mental state where I experienced the divine reasoning, to enter solitude, to ignite the sacred fire and to stay within the dark confines, to hibernate and wait. My winters of quiet content lasted an eternity, before the fire ignited and sparked within me a desire to step out. </w:t>
      </w:r>
    </w:p>
    <w:p w14:paraId="35DABA3A" w14:textId="77777777" w:rsidR="009F7639" w:rsidRPr="009F7639" w:rsidRDefault="009F7639" w:rsidP="009F7639">
      <w:pPr>
        <w:spacing w:line="360" w:lineRule="auto"/>
        <w:rPr>
          <w:rFonts w:ascii="Times New Roman" w:hAnsi="Times New Roman" w:cs="Times New Roman"/>
          <w:sz w:val="24"/>
          <w:szCs w:val="24"/>
        </w:rPr>
      </w:pPr>
      <w:r w:rsidRPr="009F7639">
        <w:rPr>
          <w:rFonts w:ascii="Times New Roman" w:hAnsi="Times New Roman" w:cs="Times New Roman"/>
          <w:sz w:val="24"/>
          <w:szCs w:val="24"/>
        </w:rPr>
        <w:t xml:space="preserve">No longer paralysed in fear nor blinded by ignorance; I will always be eternally grateful to the logos to the divine suffering I now recognise in others, by their look in their eyes, by the actions they take and by the archetypal pieces placed in the sand tray. </w:t>
      </w:r>
      <w:r w:rsidR="007357F0">
        <w:rPr>
          <w:rFonts w:ascii="Times New Roman" w:hAnsi="Times New Roman" w:cs="Times New Roman"/>
          <w:sz w:val="24"/>
          <w:szCs w:val="24"/>
        </w:rPr>
        <w:t>As a therapist,</w:t>
      </w:r>
      <w:r w:rsidRPr="009F7639">
        <w:rPr>
          <w:rFonts w:ascii="Times New Roman" w:hAnsi="Times New Roman" w:cs="Times New Roman"/>
          <w:sz w:val="24"/>
          <w:szCs w:val="24"/>
        </w:rPr>
        <w:t xml:space="preserve"> I am able to walk beside them, show empathy for a journey that is long and arduous, filled with pain, suffering tremor and fear. Where projection, my own and others can be felt as poison arrows shooting towards the heart. The ‘little battle’ within can lead a warrior towards or away from danger, into the fires of hell only to find the solace sitting at the very same fire burning in a solitary glow of warmth. “The primordial fire that conquers every necessity shall burn again, since the night of the world is wide and cold and the need is great, the well protected fire brings together those from afar and those who are cold, those who do not see another and cannot reach another, and it conquers suffering and shatters need” (Jung </w:t>
      </w:r>
      <w:r w:rsidR="000612FF" w:rsidRPr="009F7639">
        <w:rPr>
          <w:rFonts w:ascii="Times New Roman" w:hAnsi="Times New Roman" w:cs="Times New Roman"/>
          <w:sz w:val="24"/>
          <w:szCs w:val="24"/>
        </w:rPr>
        <w:t>C.,</w:t>
      </w:r>
      <w:r w:rsidRPr="009F7639">
        <w:rPr>
          <w:rFonts w:ascii="Times New Roman" w:hAnsi="Times New Roman" w:cs="Times New Roman"/>
          <w:sz w:val="24"/>
          <w:szCs w:val="24"/>
        </w:rPr>
        <w:t xml:space="preserve"> The Red Book Liber Novus </w:t>
      </w:r>
      <w:r w:rsidR="007357F0" w:rsidRPr="009F7639">
        <w:rPr>
          <w:rFonts w:ascii="Times New Roman" w:hAnsi="Times New Roman" w:cs="Times New Roman"/>
          <w:sz w:val="24"/>
          <w:szCs w:val="24"/>
        </w:rPr>
        <w:t>a</w:t>
      </w:r>
      <w:r w:rsidRPr="009F7639">
        <w:rPr>
          <w:rFonts w:ascii="Times New Roman" w:hAnsi="Times New Roman" w:cs="Times New Roman"/>
          <w:sz w:val="24"/>
          <w:szCs w:val="24"/>
        </w:rPr>
        <w:t xml:space="preserve"> </w:t>
      </w:r>
      <w:r w:rsidR="00787EDE" w:rsidRPr="009F7639">
        <w:rPr>
          <w:rFonts w:ascii="Times New Roman" w:hAnsi="Times New Roman" w:cs="Times New Roman"/>
          <w:sz w:val="24"/>
          <w:szCs w:val="24"/>
        </w:rPr>
        <w:t>Reader’s</w:t>
      </w:r>
      <w:r w:rsidRPr="009F7639">
        <w:rPr>
          <w:rFonts w:ascii="Times New Roman" w:hAnsi="Times New Roman" w:cs="Times New Roman"/>
          <w:sz w:val="24"/>
          <w:szCs w:val="24"/>
        </w:rPr>
        <w:t xml:space="preserve"> Edition, 2009, pp. 286, OB 42).</w:t>
      </w:r>
    </w:p>
    <w:p w14:paraId="2327159B" w14:textId="77777777" w:rsidR="009F7639" w:rsidRPr="009F7639" w:rsidRDefault="009F7639" w:rsidP="009F7639">
      <w:pPr>
        <w:spacing w:line="360" w:lineRule="auto"/>
        <w:rPr>
          <w:rFonts w:ascii="Times New Roman" w:hAnsi="Times New Roman" w:cs="Times New Roman"/>
          <w:sz w:val="24"/>
          <w:szCs w:val="24"/>
        </w:rPr>
      </w:pPr>
      <w:r w:rsidRPr="009F7639">
        <w:rPr>
          <w:rFonts w:ascii="Times New Roman" w:hAnsi="Times New Roman" w:cs="Times New Roman"/>
          <w:sz w:val="24"/>
          <w:szCs w:val="24"/>
        </w:rPr>
        <w:t xml:space="preserve">With my new-found sense of Self, I was unable to reconcile with a part of my self-axis the ego development remained split for many years. Encouraged by a mother who only </w:t>
      </w:r>
      <w:r w:rsidR="00C10AE0">
        <w:rPr>
          <w:rFonts w:ascii="Times New Roman" w:hAnsi="Times New Roman" w:cs="Times New Roman"/>
          <w:sz w:val="24"/>
          <w:szCs w:val="24"/>
        </w:rPr>
        <w:t>k</w:t>
      </w:r>
      <w:r w:rsidRPr="009F7639">
        <w:rPr>
          <w:rFonts w:ascii="Times New Roman" w:hAnsi="Times New Roman" w:cs="Times New Roman"/>
          <w:sz w:val="24"/>
          <w:szCs w:val="24"/>
        </w:rPr>
        <w:t xml:space="preserve">new a split world a world of black and white. Her </w:t>
      </w:r>
      <w:r w:rsidR="007357F0">
        <w:rPr>
          <w:rFonts w:ascii="Times New Roman" w:hAnsi="Times New Roman" w:cs="Times New Roman"/>
          <w:sz w:val="24"/>
          <w:szCs w:val="24"/>
        </w:rPr>
        <w:t>‘</w:t>
      </w:r>
      <w:r w:rsidRPr="009F7639">
        <w:rPr>
          <w:rFonts w:ascii="Times New Roman" w:hAnsi="Times New Roman" w:cs="Times New Roman"/>
          <w:sz w:val="24"/>
          <w:szCs w:val="24"/>
        </w:rPr>
        <w:t>unus mundus</w:t>
      </w:r>
      <w:r w:rsidR="007357F0">
        <w:rPr>
          <w:rFonts w:ascii="Times New Roman" w:hAnsi="Times New Roman" w:cs="Times New Roman"/>
          <w:sz w:val="24"/>
          <w:szCs w:val="24"/>
        </w:rPr>
        <w:t>’</w:t>
      </w:r>
      <w:r w:rsidRPr="009F7639">
        <w:rPr>
          <w:rFonts w:ascii="Times New Roman" w:hAnsi="Times New Roman" w:cs="Times New Roman"/>
          <w:sz w:val="24"/>
          <w:szCs w:val="24"/>
        </w:rPr>
        <w:t xml:space="preserve"> was a dangerous mix, past on in turn by her own mother’s experience of the world. A world where schizophrenia, depression and insanity polarized psyche and matter. Tengri says that there are many diverse spirits among us, good and bad. They can reside in the heavens, the underworld, or as spirits of the land. They can harm people (Tengrism, 2016). </w:t>
      </w:r>
      <w:r w:rsidR="007357F0">
        <w:rPr>
          <w:rFonts w:ascii="Times New Roman" w:hAnsi="Times New Roman" w:cs="Times New Roman"/>
          <w:sz w:val="24"/>
          <w:szCs w:val="24"/>
        </w:rPr>
        <w:t xml:space="preserve">This was </w:t>
      </w:r>
      <w:r w:rsidRPr="009F7639">
        <w:rPr>
          <w:rFonts w:ascii="Times New Roman" w:hAnsi="Times New Roman" w:cs="Times New Roman"/>
          <w:sz w:val="24"/>
          <w:szCs w:val="24"/>
        </w:rPr>
        <w:t>my experience, my environment, my new world</w:t>
      </w:r>
      <w:r w:rsidR="007357F0">
        <w:rPr>
          <w:rFonts w:ascii="Times New Roman" w:hAnsi="Times New Roman" w:cs="Times New Roman"/>
          <w:sz w:val="24"/>
          <w:szCs w:val="24"/>
        </w:rPr>
        <w:t>;</w:t>
      </w:r>
      <w:r w:rsidRPr="009F7639">
        <w:rPr>
          <w:rFonts w:ascii="Times New Roman" w:hAnsi="Times New Roman" w:cs="Times New Roman"/>
          <w:sz w:val="24"/>
          <w:szCs w:val="24"/>
        </w:rPr>
        <w:t xml:space="preserve"> would I be open to harm. The innocent child was protected from this awareness, the changed child was not.</w:t>
      </w:r>
    </w:p>
    <w:p w14:paraId="2D74A4E4" w14:textId="77777777" w:rsidR="009F7639" w:rsidRPr="009F7639" w:rsidRDefault="009F7639" w:rsidP="009F7639">
      <w:pPr>
        <w:spacing w:line="360" w:lineRule="auto"/>
        <w:rPr>
          <w:rFonts w:ascii="Times New Roman" w:hAnsi="Times New Roman" w:cs="Times New Roman"/>
          <w:sz w:val="24"/>
          <w:szCs w:val="24"/>
        </w:rPr>
      </w:pPr>
      <w:r w:rsidRPr="009F7639">
        <w:rPr>
          <w:rFonts w:ascii="Times New Roman" w:hAnsi="Times New Roman" w:cs="Times New Roman"/>
          <w:sz w:val="24"/>
          <w:szCs w:val="24"/>
        </w:rPr>
        <w:t>All my senses reacted to a real phenomenon, the carousel ride, with its sights and sounds “we are a psychic process which we do not control, or only partly direct” (Jung, Man and His Symbols, 1964, p. 4). Before writing this paper, I had forgotten my carousel ride, my beginning of individuation and the point of centralisation, the beginning of my story. “The story of a life begins somewhere, at some particular point we happen to remember” (Jung, Man and His Symbols, 1964, p. 4).</w:t>
      </w:r>
      <w:r w:rsidR="007357F0">
        <w:rPr>
          <w:rFonts w:ascii="Times New Roman" w:hAnsi="Times New Roman" w:cs="Times New Roman"/>
          <w:sz w:val="24"/>
          <w:szCs w:val="24"/>
        </w:rPr>
        <w:t xml:space="preserve"> </w:t>
      </w:r>
      <w:r w:rsidRPr="009F7639">
        <w:rPr>
          <w:rFonts w:ascii="Times New Roman" w:hAnsi="Times New Roman" w:cs="Times New Roman"/>
          <w:sz w:val="24"/>
          <w:szCs w:val="24"/>
        </w:rPr>
        <w:t>It seemed an eternity had passed when I felt the carousel slowing down, the movement slowing in unison with the up and down motion, it felt at that moment time itself had slowed. As we stopped so did the music; the end was abrupt. I struggled to dismantle. I was alone with my struggle, no one came to help, no one noticed. I heard all the happy families, I heard their cries of joy, their pleas to do it again. But my mind was set on how to descend, how to manoeuvre leg, then other leg, loosen my grip finger by finger. The carousel floor appeared to be a long way down. I didn’t want to fall, but I knew at that moment I had to do it all by myself, she did not come, I was alone, I knew this now.</w:t>
      </w:r>
    </w:p>
    <w:p w14:paraId="6EE6808A" w14:textId="77777777" w:rsidR="0005302D" w:rsidRDefault="009F7639" w:rsidP="009F7639">
      <w:pPr>
        <w:spacing w:line="360" w:lineRule="auto"/>
        <w:rPr>
          <w:rFonts w:ascii="Times New Roman" w:hAnsi="Times New Roman" w:cs="Times New Roman"/>
          <w:sz w:val="24"/>
          <w:szCs w:val="24"/>
        </w:rPr>
      </w:pPr>
      <w:r w:rsidRPr="009F7639">
        <w:rPr>
          <w:rFonts w:ascii="Times New Roman" w:hAnsi="Times New Roman" w:cs="Times New Roman"/>
          <w:sz w:val="24"/>
          <w:szCs w:val="24"/>
        </w:rPr>
        <w:t>As we walked away I turned to take one more look at the carousel, my white horse, my brave journey. I saw bright lights, shining, gold, like I had been in a box of treasure. I had come out of this box a different person than when I went in, a true alchemical experience had manifested. Was this my first experience of the transcendent function, was my individuation process brought on by some mechanisms of the carousel, resonating and speaking to a part of my unconscious, awakening the psyche, arousing a part of me that had previously slept. I was awoken by the loud music, the deafening music, did I need the volume to be turned to high. Did I need to be shaken into motion by the spinning the up and down motion like a centrifuge. My entire soul was being alerted to the awakening of Self, of transformation. Was my carousel my free and protected space, my Temenos. Was my white horse the instinctual drive that helped to set in motion all that I experienced on that day in that point in time. Was my still point reached within the movement of all the parts of the carousel on that day?</w:t>
      </w:r>
    </w:p>
    <w:p w14:paraId="1BDE1370" w14:textId="77777777" w:rsidR="00D30DCB" w:rsidRDefault="00D30DCB" w:rsidP="009F7639">
      <w:pPr>
        <w:spacing w:line="360" w:lineRule="auto"/>
        <w:rPr>
          <w:rFonts w:ascii="Times New Roman" w:hAnsi="Times New Roman" w:cs="Times New Roman"/>
          <w:sz w:val="24"/>
          <w:szCs w:val="24"/>
        </w:rPr>
      </w:pPr>
    </w:p>
    <w:p w14:paraId="319C7958" w14:textId="77777777" w:rsidR="008E4C0D" w:rsidRDefault="008E4C0D">
      <w:pPr>
        <w:rPr>
          <w:rFonts w:ascii="Times New Roman" w:hAnsi="Times New Roman" w:cs="Times New Roman"/>
          <w:sz w:val="24"/>
          <w:szCs w:val="24"/>
        </w:rPr>
      </w:pPr>
      <w:r>
        <w:rPr>
          <w:rFonts w:ascii="Times New Roman" w:hAnsi="Times New Roman" w:cs="Times New Roman"/>
          <w:sz w:val="24"/>
          <w:szCs w:val="24"/>
        </w:rPr>
        <w:br w:type="page"/>
      </w:r>
    </w:p>
    <w:p w14:paraId="5AE7EDA6" w14:textId="77777777" w:rsidR="0005302D" w:rsidRDefault="009F7639" w:rsidP="00006884">
      <w:pPr>
        <w:spacing w:line="360" w:lineRule="auto"/>
        <w:rPr>
          <w:rFonts w:ascii="Times New Roman" w:hAnsi="Times New Roman" w:cs="Times New Roman"/>
          <w:b/>
          <w:sz w:val="28"/>
          <w:szCs w:val="28"/>
        </w:rPr>
      </w:pPr>
      <w:r>
        <w:rPr>
          <w:rFonts w:ascii="Times New Roman" w:hAnsi="Times New Roman" w:cs="Times New Roman"/>
          <w:b/>
          <w:sz w:val="28"/>
          <w:szCs w:val="28"/>
        </w:rPr>
        <w:t xml:space="preserve">Rider on </w:t>
      </w:r>
      <w:r w:rsidR="0005302D" w:rsidRPr="0005302D">
        <w:rPr>
          <w:rFonts w:ascii="Times New Roman" w:hAnsi="Times New Roman" w:cs="Times New Roman"/>
          <w:b/>
          <w:sz w:val="28"/>
          <w:szCs w:val="28"/>
        </w:rPr>
        <w:t>White Ho</w:t>
      </w:r>
      <w:r w:rsidR="0005302D">
        <w:rPr>
          <w:rFonts w:ascii="Times New Roman" w:hAnsi="Times New Roman" w:cs="Times New Roman"/>
          <w:b/>
          <w:sz w:val="28"/>
          <w:szCs w:val="28"/>
        </w:rPr>
        <w:t>r</w:t>
      </w:r>
      <w:r w:rsidR="0005302D" w:rsidRPr="0005302D">
        <w:rPr>
          <w:rFonts w:ascii="Times New Roman" w:hAnsi="Times New Roman" w:cs="Times New Roman"/>
          <w:b/>
          <w:sz w:val="28"/>
          <w:szCs w:val="28"/>
        </w:rPr>
        <w:t>se</w:t>
      </w:r>
      <w:r w:rsidR="00B05BDD">
        <w:rPr>
          <w:rFonts w:ascii="Times New Roman" w:hAnsi="Times New Roman" w:cs="Times New Roman"/>
          <w:b/>
          <w:sz w:val="28"/>
          <w:szCs w:val="28"/>
        </w:rPr>
        <w:t xml:space="preserve"> – S</w:t>
      </w:r>
      <w:r w:rsidR="0005302D">
        <w:rPr>
          <w:rFonts w:ascii="Times New Roman" w:hAnsi="Times New Roman" w:cs="Times New Roman"/>
          <w:b/>
          <w:sz w:val="28"/>
          <w:szCs w:val="28"/>
        </w:rPr>
        <w:t>ymbol</w:t>
      </w:r>
      <w:r w:rsidR="00B05BDD">
        <w:rPr>
          <w:rFonts w:ascii="Times New Roman" w:hAnsi="Times New Roman" w:cs="Times New Roman"/>
          <w:b/>
          <w:sz w:val="28"/>
          <w:szCs w:val="28"/>
        </w:rPr>
        <w:t xml:space="preserve"> Paper</w:t>
      </w:r>
    </w:p>
    <w:p w14:paraId="0E94DA7D" w14:textId="77777777" w:rsidR="00B05BDD" w:rsidRPr="00B05BDD" w:rsidRDefault="00B05BDD" w:rsidP="00006884">
      <w:pPr>
        <w:spacing w:line="360" w:lineRule="auto"/>
        <w:rPr>
          <w:rFonts w:ascii="Times New Roman" w:hAnsi="Times New Roman" w:cs="Times New Roman"/>
          <w:sz w:val="24"/>
          <w:szCs w:val="24"/>
        </w:rPr>
      </w:pPr>
      <w:r w:rsidRPr="00B05BDD">
        <w:rPr>
          <w:rFonts w:ascii="Times New Roman" w:hAnsi="Times New Roman" w:cs="Times New Roman"/>
          <w:sz w:val="24"/>
          <w:szCs w:val="24"/>
        </w:rPr>
        <w:t>Fiona Werle</w:t>
      </w:r>
    </w:p>
    <w:p w14:paraId="7F8EB770" w14:textId="77777777" w:rsidR="00B9484C" w:rsidRDefault="00B9484C" w:rsidP="00006884">
      <w:pPr>
        <w:spacing w:line="360" w:lineRule="auto"/>
        <w:rPr>
          <w:rFonts w:ascii="Times New Roman" w:hAnsi="Times New Roman" w:cs="Times New Roman"/>
          <w:sz w:val="24"/>
          <w:szCs w:val="24"/>
        </w:rPr>
      </w:pPr>
      <w:r w:rsidRPr="00B9484C">
        <w:rPr>
          <w:rFonts w:ascii="Times New Roman" w:hAnsi="Times New Roman" w:cs="Times New Roman"/>
          <w:sz w:val="24"/>
          <w:szCs w:val="24"/>
        </w:rPr>
        <w:t>T</w:t>
      </w:r>
      <w:r w:rsidR="00123374">
        <w:rPr>
          <w:rFonts w:ascii="Times New Roman" w:hAnsi="Times New Roman" w:cs="Times New Roman"/>
          <w:sz w:val="24"/>
          <w:szCs w:val="24"/>
        </w:rPr>
        <w:t>he H</w:t>
      </w:r>
      <w:r w:rsidR="009F7639">
        <w:rPr>
          <w:rFonts w:ascii="Times New Roman" w:hAnsi="Times New Roman" w:cs="Times New Roman"/>
          <w:sz w:val="24"/>
          <w:szCs w:val="24"/>
        </w:rPr>
        <w:t>orse (Equus ferus caballus)</w:t>
      </w:r>
      <w:r w:rsidRPr="00B9484C">
        <w:rPr>
          <w:rFonts w:ascii="Times New Roman" w:hAnsi="Times New Roman" w:cs="Times New Roman"/>
          <w:sz w:val="24"/>
          <w:szCs w:val="24"/>
        </w:rPr>
        <w:t xml:space="preserve"> is one of two extant subspecies of Equus ferus. It is an odd-toed ungulate mammal belonging to the taxonomic family Equidae. The horse has evolved over the past 45 to 55 million years from a small multi-toed creature, Eohippus, into the large, single-toed animal of today. Humans began to domesticate horses around 4000 BC, and their domestication is believed to have been widespread by 3000 BC. Horses in the subspecies caballus are domesticated, although some domesticated populations live in the wild as feral </w:t>
      </w:r>
      <w:r w:rsidR="009F7639">
        <w:rPr>
          <w:rFonts w:ascii="Times New Roman" w:hAnsi="Times New Roman" w:cs="Times New Roman"/>
          <w:sz w:val="24"/>
          <w:szCs w:val="24"/>
        </w:rPr>
        <w:t xml:space="preserve">or wild </w:t>
      </w:r>
      <w:r w:rsidR="00B05BDD">
        <w:rPr>
          <w:rFonts w:ascii="Times New Roman" w:hAnsi="Times New Roman" w:cs="Times New Roman"/>
          <w:sz w:val="24"/>
          <w:szCs w:val="24"/>
        </w:rPr>
        <w:t>horses, in Australia we call them ‘brumbies’.</w:t>
      </w:r>
    </w:p>
    <w:p w14:paraId="21202F36" w14:textId="77777777" w:rsidR="009F7639" w:rsidRDefault="009F7639" w:rsidP="004B1956">
      <w:pPr>
        <w:spacing w:line="360" w:lineRule="auto"/>
        <w:rPr>
          <w:rFonts w:ascii="Times New Roman" w:hAnsi="Times New Roman" w:cs="Times New Roman"/>
          <w:sz w:val="24"/>
          <w:szCs w:val="24"/>
        </w:rPr>
      </w:pPr>
      <w:r w:rsidRPr="009F7639">
        <w:rPr>
          <w:rFonts w:ascii="Times New Roman" w:hAnsi="Times New Roman" w:cs="Times New Roman"/>
          <w:sz w:val="24"/>
          <w:szCs w:val="24"/>
        </w:rPr>
        <w:t>Horses have been used in warfar</w:t>
      </w:r>
      <w:r>
        <w:rPr>
          <w:rFonts w:ascii="Times New Roman" w:hAnsi="Times New Roman" w:cs="Times New Roman"/>
          <w:sz w:val="24"/>
          <w:szCs w:val="24"/>
        </w:rPr>
        <w:t>e for most of recorded history</w:t>
      </w:r>
      <w:r w:rsidR="00B9484C" w:rsidRPr="00B9484C">
        <w:rPr>
          <w:rFonts w:ascii="Times New Roman" w:hAnsi="Times New Roman" w:cs="Times New Roman"/>
          <w:sz w:val="24"/>
          <w:szCs w:val="24"/>
        </w:rPr>
        <w:t xml:space="preserve">, from which a wide variety of riding and driving techniques developed, using different styles of equipment and methods of control. </w:t>
      </w:r>
      <w:r w:rsidR="009C0ED1" w:rsidRPr="009C0ED1">
        <w:rPr>
          <w:rFonts w:ascii="Times New Roman" w:hAnsi="Times New Roman" w:cs="Times New Roman"/>
          <w:sz w:val="24"/>
          <w:szCs w:val="24"/>
        </w:rPr>
        <w:t>The first archaeological evidence of horses used in warfare dates to between 4000 and 3000 BC</w:t>
      </w:r>
      <w:r>
        <w:rPr>
          <w:rFonts w:ascii="Times New Roman" w:hAnsi="Times New Roman" w:cs="Times New Roman"/>
          <w:sz w:val="24"/>
          <w:szCs w:val="24"/>
        </w:rPr>
        <w:t xml:space="preserve"> </w:t>
      </w:r>
      <w:r w:rsidR="009C0ED1" w:rsidRPr="009C0ED1">
        <w:rPr>
          <w:rFonts w:ascii="Times New Roman" w:hAnsi="Times New Roman" w:cs="Times New Roman"/>
          <w:sz w:val="24"/>
          <w:szCs w:val="24"/>
        </w:rPr>
        <w:t>and the use of horses in warfare was widespread by the end of the Bronze Age</w:t>
      </w:r>
      <w:r w:rsidR="009C0ED1">
        <w:rPr>
          <w:rFonts w:ascii="Times New Roman" w:hAnsi="Times New Roman" w:cs="Times New Roman"/>
          <w:sz w:val="24"/>
          <w:szCs w:val="24"/>
        </w:rPr>
        <w:t xml:space="preserve">. </w:t>
      </w:r>
      <w:r w:rsidR="00786184" w:rsidRPr="00786184">
        <w:rPr>
          <w:rFonts w:ascii="Times New Roman" w:hAnsi="Times New Roman" w:cs="Times New Roman"/>
          <w:sz w:val="24"/>
          <w:szCs w:val="24"/>
        </w:rPr>
        <w:t>The earliest archaeological evidence for the domestication of the horse comes from sites in Ukraine and Kazakhstan, dating to approximately 3500–4000 BC</w:t>
      </w:r>
      <w:r>
        <w:rPr>
          <w:rFonts w:ascii="Times New Roman" w:hAnsi="Times New Roman" w:cs="Times New Roman"/>
          <w:sz w:val="24"/>
          <w:szCs w:val="24"/>
        </w:rPr>
        <w:t xml:space="preserve">. </w:t>
      </w:r>
      <w:r w:rsidR="00786184" w:rsidRPr="00786184">
        <w:rPr>
          <w:rFonts w:ascii="Times New Roman" w:hAnsi="Times New Roman" w:cs="Times New Roman"/>
          <w:sz w:val="24"/>
          <w:szCs w:val="24"/>
        </w:rPr>
        <w:t>By 3000 BC, the horse was completely domesticated and by 2000 BC there was a sharp increase in the number of horse bones found in human settlements in north</w:t>
      </w:r>
      <w:r>
        <w:rPr>
          <w:rFonts w:ascii="Times New Roman" w:hAnsi="Times New Roman" w:cs="Times New Roman"/>
          <w:sz w:val="24"/>
          <w:szCs w:val="24"/>
        </w:rPr>
        <w:t xml:space="preserve"> </w:t>
      </w:r>
      <w:r w:rsidR="00786184" w:rsidRPr="00786184">
        <w:rPr>
          <w:rFonts w:ascii="Times New Roman" w:hAnsi="Times New Roman" w:cs="Times New Roman"/>
          <w:sz w:val="24"/>
          <w:szCs w:val="24"/>
        </w:rPr>
        <w:t>western Europe, indicating the spread of domesticated horses throughout the continent</w:t>
      </w:r>
      <w:r>
        <w:rPr>
          <w:rFonts w:ascii="Times New Roman" w:hAnsi="Times New Roman" w:cs="Times New Roman"/>
          <w:sz w:val="24"/>
          <w:szCs w:val="24"/>
        </w:rPr>
        <w:t xml:space="preserve">. </w:t>
      </w:r>
      <w:r w:rsidR="00786184" w:rsidRPr="00786184">
        <w:rPr>
          <w:rFonts w:ascii="Times New Roman" w:hAnsi="Times New Roman" w:cs="Times New Roman"/>
          <w:sz w:val="24"/>
          <w:szCs w:val="24"/>
        </w:rPr>
        <w:t>The most recent, but most irrefutable evidence of domestication comes from sites where horse remains were interred with chariots in graves of the Sintashta and Petrovka cultures c. 2100 BC</w:t>
      </w:r>
      <w:r>
        <w:rPr>
          <w:rFonts w:ascii="Times New Roman" w:hAnsi="Times New Roman" w:cs="Times New Roman"/>
          <w:sz w:val="24"/>
          <w:szCs w:val="24"/>
        </w:rPr>
        <w:t xml:space="preserve">. </w:t>
      </w:r>
    </w:p>
    <w:p w14:paraId="6ABFF744" w14:textId="77777777" w:rsidR="009F7639" w:rsidRDefault="009F7639" w:rsidP="004B1956">
      <w:pPr>
        <w:spacing w:line="360" w:lineRule="auto"/>
        <w:rPr>
          <w:rFonts w:ascii="Times New Roman" w:hAnsi="Times New Roman" w:cs="Times New Roman"/>
          <w:sz w:val="24"/>
          <w:szCs w:val="24"/>
        </w:rPr>
      </w:pPr>
      <w:r>
        <w:rPr>
          <w:rFonts w:ascii="Times New Roman" w:hAnsi="Times New Roman" w:cs="Times New Roman"/>
          <w:sz w:val="24"/>
          <w:szCs w:val="24"/>
        </w:rPr>
        <w:t>Today h</w:t>
      </w:r>
      <w:r w:rsidR="004B1956" w:rsidRPr="004B1956">
        <w:rPr>
          <w:rFonts w:ascii="Times New Roman" w:hAnsi="Times New Roman" w:cs="Times New Roman"/>
          <w:sz w:val="24"/>
          <w:szCs w:val="24"/>
        </w:rPr>
        <w:t>orses are trained to be ridden or driven in a va</w:t>
      </w:r>
      <w:r w:rsidR="00B05BDD">
        <w:rPr>
          <w:rFonts w:ascii="Times New Roman" w:hAnsi="Times New Roman" w:cs="Times New Roman"/>
          <w:sz w:val="24"/>
          <w:szCs w:val="24"/>
        </w:rPr>
        <w:t xml:space="preserve">riety of sporting competitions, like </w:t>
      </w:r>
      <w:r w:rsidR="004B1956" w:rsidRPr="004B1956">
        <w:rPr>
          <w:rFonts w:ascii="Times New Roman" w:hAnsi="Times New Roman" w:cs="Times New Roman"/>
          <w:sz w:val="24"/>
          <w:szCs w:val="24"/>
        </w:rPr>
        <w:t xml:space="preserve">show jumping, dressage, three-day eventing, competitive driving, endurance riding, gymkhana, rodeos, and </w:t>
      </w:r>
      <w:r>
        <w:rPr>
          <w:rFonts w:ascii="Times New Roman" w:hAnsi="Times New Roman" w:cs="Times New Roman"/>
          <w:sz w:val="24"/>
          <w:szCs w:val="24"/>
        </w:rPr>
        <w:t xml:space="preserve">in the UK </w:t>
      </w:r>
      <w:r w:rsidR="004B1956" w:rsidRPr="004B1956">
        <w:rPr>
          <w:rFonts w:ascii="Times New Roman" w:hAnsi="Times New Roman" w:cs="Times New Roman"/>
          <w:sz w:val="24"/>
          <w:szCs w:val="24"/>
        </w:rPr>
        <w:t>fox hunting</w:t>
      </w:r>
      <w:r>
        <w:rPr>
          <w:rFonts w:ascii="Times New Roman" w:hAnsi="Times New Roman" w:cs="Times New Roman"/>
          <w:sz w:val="24"/>
          <w:szCs w:val="24"/>
        </w:rPr>
        <w:t xml:space="preserve">. </w:t>
      </w:r>
      <w:r w:rsidR="004B1956" w:rsidRPr="004B1956">
        <w:rPr>
          <w:rFonts w:ascii="Times New Roman" w:hAnsi="Times New Roman" w:cs="Times New Roman"/>
          <w:sz w:val="24"/>
          <w:szCs w:val="24"/>
        </w:rPr>
        <w:t xml:space="preserve">Horse shows, which have their origins in medieval European fairs, are held around the world. They host a huge range of classes, covering the mounted and harness disciplines, as well as "In-hand" classes where the horses are led, rather than ridden, to be </w:t>
      </w:r>
      <w:r>
        <w:rPr>
          <w:rFonts w:ascii="Times New Roman" w:hAnsi="Times New Roman" w:cs="Times New Roman"/>
          <w:sz w:val="24"/>
          <w:szCs w:val="24"/>
        </w:rPr>
        <w:t>judged</w:t>
      </w:r>
      <w:r w:rsidR="00B05BDD">
        <w:rPr>
          <w:rFonts w:ascii="Times New Roman" w:hAnsi="Times New Roman" w:cs="Times New Roman"/>
          <w:sz w:val="24"/>
          <w:szCs w:val="24"/>
        </w:rPr>
        <w:t>.</w:t>
      </w:r>
      <w:r w:rsidR="004B1956" w:rsidRPr="004B1956">
        <w:rPr>
          <w:rFonts w:ascii="Times New Roman" w:hAnsi="Times New Roman" w:cs="Times New Roman"/>
          <w:sz w:val="24"/>
          <w:szCs w:val="24"/>
        </w:rPr>
        <w:t xml:space="preserve"> The method of judging varies with the discipline, but winning usually depends on style and ability of both horse and rider</w:t>
      </w:r>
      <w:r>
        <w:rPr>
          <w:rFonts w:ascii="Times New Roman" w:hAnsi="Times New Roman" w:cs="Times New Roman"/>
          <w:sz w:val="24"/>
          <w:szCs w:val="24"/>
        </w:rPr>
        <w:t xml:space="preserve">. </w:t>
      </w:r>
    </w:p>
    <w:p w14:paraId="617DE4EF" w14:textId="77777777" w:rsidR="00786184" w:rsidRDefault="004B1956" w:rsidP="004B1956">
      <w:pPr>
        <w:spacing w:line="360" w:lineRule="auto"/>
        <w:rPr>
          <w:rFonts w:ascii="Times New Roman" w:hAnsi="Times New Roman" w:cs="Times New Roman"/>
          <w:sz w:val="24"/>
          <w:szCs w:val="24"/>
        </w:rPr>
      </w:pPr>
      <w:r w:rsidRPr="004B1956">
        <w:rPr>
          <w:rFonts w:ascii="Times New Roman" w:hAnsi="Times New Roman" w:cs="Times New Roman"/>
          <w:sz w:val="24"/>
          <w:szCs w:val="24"/>
        </w:rPr>
        <w:t xml:space="preserve">Sports such as polo use the horse as a partner for human </w:t>
      </w:r>
      <w:r w:rsidR="00B05BDD" w:rsidRPr="004B1956">
        <w:rPr>
          <w:rFonts w:ascii="Times New Roman" w:hAnsi="Times New Roman" w:cs="Times New Roman"/>
          <w:sz w:val="24"/>
          <w:szCs w:val="24"/>
        </w:rPr>
        <w:t>competitor’s</w:t>
      </w:r>
      <w:r w:rsidR="00B05BDD">
        <w:rPr>
          <w:rFonts w:ascii="Times New Roman" w:hAnsi="Times New Roman" w:cs="Times New Roman"/>
          <w:sz w:val="24"/>
          <w:szCs w:val="24"/>
        </w:rPr>
        <w:t xml:space="preserve"> other examples include</w:t>
      </w:r>
      <w:r w:rsidRPr="004B1956">
        <w:rPr>
          <w:rFonts w:ascii="Times New Roman" w:hAnsi="Times New Roman" w:cs="Times New Roman"/>
          <w:sz w:val="24"/>
          <w:szCs w:val="24"/>
        </w:rPr>
        <w:t xml:space="preserve"> jousting, in which the main goal is for</w:t>
      </w:r>
      <w:r w:rsidR="009F7639">
        <w:rPr>
          <w:rFonts w:ascii="Times New Roman" w:hAnsi="Times New Roman" w:cs="Times New Roman"/>
          <w:sz w:val="24"/>
          <w:szCs w:val="24"/>
        </w:rPr>
        <w:t xml:space="preserve"> one rider to unseat the other,</w:t>
      </w:r>
      <w:r w:rsidRPr="004B1956">
        <w:rPr>
          <w:rFonts w:ascii="Times New Roman" w:hAnsi="Times New Roman" w:cs="Times New Roman"/>
          <w:sz w:val="24"/>
          <w:szCs w:val="24"/>
        </w:rPr>
        <w:t xml:space="preserve"> and buzkashi, a team game played throughout Central Asia, the aim being to capture a goat carcass while on horseback</w:t>
      </w:r>
      <w:r w:rsidR="00B05BDD">
        <w:rPr>
          <w:rFonts w:ascii="Times New Roman" w:hAnsi="Times New Roman" w:cs="Times New Roman"/>
          <w:sz w:val="24"/>
          <w:szCs w:val="24"/>
        </w:rPr>
        <w:t xml:space="preserve">. </w:t>
      </w:r>
      <w:r w:rsidRPr="004B1956">
        <w:rPr>
          <w:rFonts w:ascii="Times New Roman" w:hAnsi="Times New Roman" w:cs="Times New Roman"/>
          <w:sz w:val="24"/>
          <w:szCs w:val="24"/>
        </w:rPr>
        <w:t>Therapeutic use</w:t>
      </w:r>
      <w:r w:rsidR="00B05BDD">
        <w:rPr>
          <w:rFonts w:ascii="Times New Roman" w:hAnsi="Times New Roman" w:cs="Times New Roman"/>
          <w:sz w:val="24"/>
          <w:szCs w:val="24"/>
        </w:rPr>
        <w:t>, p</w:t>
      </w:r>
      <w:r w:rsidRPr="004B1956">
        <w:rPr>
          <w:rFonts w:ascii="Times New Roman" w:hAnsi="Times New Roman" w:cs="Times New Roman"/>
          <w:sz w:val="24"/>
          <w:szCs w:val="24"/>
        </w:rPr>
        <w:t xml:space="preserve">eople of all ages with physical and mental disabilities </w:t>
      </w:r>
      <w:r w:rsidR="00B05BDD">
        <w:rPr>
          <w:rFonts w:ascii="Times New Roman" w:hAnsi="Times New Roman" w:cs="Times New Roman"/>
          <w:sz w:val="24"/>
          <w:szCs w:val="24"/>
        </w:rPr>
        <w:t xml:space="preserve">can </w:t>
      </w:r>
      <w:r w:rsidRPr="004B1956">
        <w:rPr>
          <w:rFonts w:ascii="Times New Roman" w:hAnsi="Times New Roman" w:cs="Times New Roman"/>
          <w:sz w:val="24"/>
          <w:szCs w:val="24"/>
        </w:rPr>
        <w:t>obtain beneficial results from association with horses. Therapeutic riding is used to mentally and physically stimulate disabled persons and help them improve their lives through improved balance and coordination, increased self-confidence, and a greater feeling of freedom and independence</w:t>
      </w:r>
    </w:p>
    <w:p w14:paraId="35C4A0FB" w14:textId="47C5782E" w:rsidR="00666E8B" w:rsidRDefault="004B1956" w:rsidP="004B1956">
      <w:pPr>
        <w:spacing w:line="360" w:lineRule="auto"/>
        <w:rPr>
          <w:rFonts w:ascii="Times New Roman" w:hAnsi="Times New Roman" w:cs="Times New Roman"/>
          <w:sz w:val="24"/>
          <w:szCs w:val="24"/>
        </w:rPr>
      </w:pPr>
      <w:r w:rsidRPr="004B1956">
        <w:rPr>
          <w:rFonts w:ascii="Times New Roman" w:hAnsi="Times New Roman" w:cs="Times New Roman"/>
          <w:sz w:val="24"/>
          <w:szCs w:val="24"/>
        </w:rPr>
        <w:t xml:space="preserve">Horse </w:t>
      </w:r>
      <w:r w:rsidR="004E73D9">
        <w:rPr>
          <w:rFonts w:ascii="Times New Roman" w:hAnsi="Times New Roman" w:cs="Times New Roman"/>
          <w:sz w:val="24"/>
          <w:szCs w:val="24"/>
        </w:rPr>
        <w:t>p</w:t>
      </w:r>
      <w:r w:rsidRPr="004B1956">
        <w:rPr>
          <w:rFonts w:ascii="Times New Roman" w:hAnsi="Times New Roman" w:cs="Times New Roman"/>
          <w:sz w:val="24"/>
          <w:szCs w:val="24"/>
        </w:rPr>
        <w:t>roducts collected from living horses include mare's milk, used by people with large horse herds, such as the Mongols, who let it ferment to produce kumis</w:t>
      </w:r>
      <w:r w:rsidR="00F45E02">
        <w:rPr>
          <w:rFonts w:ascii="Times New Roman" w:hAnsi="Times New Roman" w:cs="Times New Roman"/>
          <w:sz w:val="24"/>
          <w:szCs w:val="24"/>
        </w:rPr>
        <w:t xml:space="preserve">. </w:t>
      </w:r>
      <w:r w:rsidRPr="004B1956">
        <w:rPr>
          <w:rFonts w:ascii="Times New Roman" w:hAnsi="Times New Roman" w:cs="Times New Roman"/>
          <w:sz w:val="24"/>
          <w:szCs w:val="24"/>
        </w:rPr>
        <w:t>Horse blood was once used as food by the Mongols and other nomadic tribes, who found it a convenient source of nutrition when traveling.</w:t>
      </w:r>
      <w:r w:rsidR="004E73D9">
        <w:rPr>
          <w:rFonts w:ascii="Times New Roman" w:hAnsi="Times New Roman" w:cs="Times New Roman"/>
          <w:sz w:val="24"/>
          <w:szCs w:val="24"/>
        </w:rPr>
        <w:t xml:space="preserve"> </w:t>
      </w:r>
      <w:r w:rsidRPr="004B1956">
        <w:rPr>
          <w:rFonts w:ascii="Times New Roman" w:hAnsi="Times New Roman" w:cs="Times New Roman"/>
          <w:sz w:val="24"/>
          <w:szCs w:val="24"/>
        </w:rPr>
        <w:t xml:space="preserve">The drug Premarin is a mixture of estrogens extracted from the urine of pregnant mares (pregnant mares' urine), and was previously a </w:t>
      </w:r>
      <w:r w:rsidR="004E73D9" w:rsidRPr="004B1956">
        <w:rPr>
          <w:rFonts w:ascii="Times New Roman" w:hAnsi="Times New Roman" w:cs="Times New Roman"/>
          <w:sz w:val="24"/>
          <w:szCs w:val="24"/>
        </w:rPr>
        <w:t>widely-used</w:t>
      </w:r>
      <w:r w:rsidRPr="004B1956">
        <w:rPr>
          <w:rFonts w:ascii="Times New Roman" w:hAnsi="Times New Roman" w:cs="Times New Roman"/>
          <w:sz w:val="24"/>
          <w:szCs w:val="24"/>
        </w:rPr>
        <w:t xml:space="preserve"> drug f</w:t>
      </w:r>
      <w:r w:rsidR="004E73D9">
        <w:rPr>
          <w:rFonts w:ascii="Times New Roman" w:hAnsi="Times New Roman" w:cs="Times New Roman"/>
          <w:sz w:val="24"/>
          <w:szCs w:val="24"/>
        </w:rPr>
        <w:t>or hormone replacement therapy.</w:t>
      </w:r>
      <w:r w:rsidRPr="004B1956">
        <w:rPr>
          <w:rFonts w:ascii="Times New Roman" w:hAnsi="Times New Roman" w:cs="Times New Roman"/>
          <w:sz w:val="24"/>
          <w:szCs w:val="24"/>
        </w:rPr>
        <w:t xml:space="preserve"> The tail hair of horses can be used for making bows for string instruments such as the violin, vio</w:t>
      </w:r>
      <w:r w:rsidR="004E73D9">
        <w:rPr>
          <w:rFonts w:ascii="Times New Roman" w:hAnsi="Times New Roman" w:cs="Times New Roman"/>
          <w:sz w:val="24"/>
          <w:szCs w:val="24"/>
        </w:rPr>
        <w:t xml:space="preserve">la, cello, and double bass. </w:t>
      </w:r>
    </w:p>
    <w:p w14:paraId="53609633" w14:textId="77777777" w:rsidR="004B1956" w:rsidRPr="004B1956" w:rsidRDefault="004E73D9" w:rsidP="004B1956">
      <w:pPr>
        <w:spacing w:line="360" w:lineRule="auto"/>
        <w:rPr>
          <w:rFonts w:ascii="Times New Roman" w:hAnsi="Times New Roman" w:cs="Times New Roman"/>
          <w:sz w:val="24"/>
          <w:szCs w:val="24"/>
        </w:rPr>
      </w:pPr>
      <w:r w:rsidRPr="004E73D9">
        <w:rPr>
          <w:rFonts w:ascii="Times New Roman" w:hAnsi="Times New Roman" w:cs="Times New Roman"/>
          <w:sz w:val="24"/>
          <w:szCs w:val="24"/>
        </w:rPr>
        <w:t>Horse meat has been used as food for humans and carnivorous animals throughout the ages.</w:t>
      </w:r>
    </w:p>
    <w:p w14:paraId="3B6EF446" w14:textId="77777777" w:rsidR="009C0ED1" w:rsidRDefault="00666E8B" w:rsidP="00006884">
      <w:pPr>
        <w:spacing w:line="360" w:lineRule="auto"/>
        <w:rPr>
          <w:rFonts w:ascii="Times New Roman" w:hAnsi="Times New Roman" w:cs="Times New Roman"/>
          <w:sz w:val="24"/>
          <w:szCs w:val="24"/>
        </w:rPr>
      </w:pPr>
      <w:r w:rsidRPr="00666E8B">
        <w:rPr>
          <w:rFonts w:ascii="Times New Roman" w:hAnsi="Times New Roman" w:cs="Times New Roman"/>
          <w:sz w:val="24"/>
          <w:szCs w:val="24"/>
        </w:rPr>
        <w:t>Horses are herbivores with a digestive system adapted to a forage diet of grasses and other plant material, consumed steadily throughout the day.</w:t>
      </w:r>
      <w:r w:rsidR="004B1956" w:rsidRPr="004B1956">
        <w:rPr>
          <w:rFonts w:ascii="Times New Roman" w:hAnsi="Times New Roman" w:cs="Times New Roman"/>
          <w:sz w:val="24"/>
          <w:szCs w:val="24"/>
        </w:rPr>
        <w:t xml:space="preserve"> They can consume approximately 2% to 2.5% of their b</w:t>
      </w:r>
      <w:r w:rsidR="004E73D9">
        <w:rPr>
          <w:rFonts w:ascii="Times New Roman" w:hAnsi="Times New Roman" w:cs="Times New Roman"/>
          <w:sz w:val="24"/>
          <w:szCs w:val="24"/>
        </w:rPr>
        <w:t>ody weight in dry feed each day. T</w:t>
      </w:r>
      <w:r w:rsidR="009C0ED1" w:rsidRPr="009C0ED1">
        <w:rPr>
          <w:rFonts w:ascii="Times New Roman" w:hAnsi="Times New Roman" w:cs="Times New Roman"/>
          <w:sz w:val="24"/>
          <w:szCs w:val="24"/>
        </w:rPr>
        <w:t xml:space="preserve">he height of horses is often stated in units of hands and inches: one hand is equal to 4 inches (101.6 mm). </w:t>
      </w:r>
    </w:p>
    <w:p w14:paraId="2A9E01CA" w14:textId="77777777" w:rsidR="004E73D9" w:rsidRDefault="009C0ED1" w:rsidP="00006884">
      <w:pPr>
        <w:spacing w:line="360" w:lineRule="auto"/>
      </w:pPr>
      <w:r w:rsidRPr="009C0ED1">
        <w:rPr>
          <w:rFonts w:ascii="Times New Roman" w:hAnsi="Times New Roman" w:cs="Times New Roman"/>
          <w:sz w:val="24"/>
          <w:szCs w:val="24"/>
        </w:rPr>
        <w:t>Horses exhibit a diverse array of coat colo</w:t>
      </w:r>
      <w:r w:rsidR="004E73D9">
        <w:rPr>
          <w:rFonts w:ascii="Times New Roman" w:hAnsi="Times New Roman" w:cs="Times New Roman"/>
          <w:sz w:val="24"/>
          <w:szCs w:val="24"/>
        </w:rPr>
        <w:t>u</w:t>
      </w:r>
      <w:r w:rsidRPr="009C0ED1">
        <w:rPr>
          <w:rFonts w:ascii="Times New Roman" w:hAnsi="Times New Roman" w:cs="Times New Roman"/>
          <w:sz w:val="24"/>
          <w:szCs w:val="24"/>
        </w:rPr>
        <w:t>rs and distinctive markings</w:t>
      </w:r>
      <w:r w:rsidR="004E73D9">
        <w:rPr>
          <w:rFonts w:ascii="Times New Roman" w:hAnsi="Times New Roman" w:cs="Times New Roman"/>
          <w:sz w:val="24"/>
          <w:szCs w:val="24"/>
        </w:rPr>
        <w:t>.</w:t>
      </w:r>
      <w:r w:rsidRPr="009C0ED1">
        <w:rPr>
          <w:rFonts w:ascii="Times New Roman" w:hAnsi="Times New Roman" w:cs="Times New Roman"/>
          <w:sz w:val="24"/>
          <w:szCs w:val="24"/>
        </w:rPr>
        <w:t xml:space="preserve"> Often, a horse is classified first by its coat colo</w:t>
      </w:r>
      <w:r w:rsidR="004E73D9">
        <w:rPr>
          <w:rFonts w:ascii="Times New Roman" w:hAnsi="Times New Roman" w:cs="Times New Roman"/>
          <w:sz w:val="24"/>
          <w:szCs w:val="24"/>
        </w:rPr>
        <w:t xml:space="preserve">ur, before breed or sex. </w:t>
      </w:r>
      <w:r w:rsidRPr="009C0ED1">
        <w:t xml:space="preserve"> </w:t>
      </w:r>
      <w:r w:rsidRPr="009C0ED1">
        <w:rPr>
          <w:rFonts w:ascii="Times New Roman" w:hAnsi="Times New Roman" w:cs="Times New Roman"/>
          <w:sz w:val="24"/>
          <w:szCs w:val="24"/>
        </w:rPr>
        <w:t>Horses have a great sense of balance, due partly to their ability to feel their footing and partly to highly developed proprioception—the unconscious sense of where the body</w:t>
      </w:r>
      <w:r w:rsidR="004E73D9">
        <w:rPr>
          <w:rFonts w:ascii="Times New Roman" w:hAnsi="Times New Roman" w:cs="Times New Roman"/>
          <w:sz w:val="24"/>
          <w:szCs w:val="24"/>
        </w:rPr>
        <w:t xml:space="preserve"> and limbs are. </w:t>
      </w:r>
      <w:r w:rsidRPr="009C0ED1">
        <w:rPr>
          <w:rFonts w:ascii="Times New Roman" w:hAnsi="Times New Roman" w:cs="Times New Roman"/>
          <w:sz w:val="24"/>
          <w:szCs w:val="24"/>
        </w:rPr>
        <w:t>A horse's sense of touch is well developed. The most sensitive areas are arou</w:t>
      </w:r>
      <w:r w:rsidR="004E73D9">
        <w:rPr>
          <w:rFonts w:ascii="Times New Roman" w:hAnsi="Times New Roman" w:cs="Times New Roman"/>
          <w:sz w:val="24"/>
          <w:szCs w:val="24"/>
        </w:rPr>
        <w:t>nd the eyes, ears, and nose.</w:t>
      </w:r>
      <w:r w:rsidRPr="009C0ED1">
        <w:rPr>
          <w:rFonts w:ascii="Times New Roman" w:hAnsi="Times New Roman" w:cs="Times New Roman"/>
          <w:sz w:val="24"/>
          <w:szCs w:val="24"/>
        </w:rPr>
        <w:t xml:space="preserve"> Horses sense contact as subtle as an insect landing anywhere on the body.</w:t>
      </w:r>
      <w:r w:rsidRPr="009C0ED1">
        <w:t xml:space="preserve"> </w:t>
      </w:r>
    </w:p>
    <w:p w14:paraId="0AB76C7E" w14:textId="77777777" w:rsidR="00BE2C40" w:rsidRDefault="009C0ED1" w:rsidP="00006884">
      <w:pPr>
        <w:spacing w:line="360" w:lineRule="auto"/>
        <w:rPr>
          <w:rFonts w:ascii="Times New Roman" w:hAnsi="Times New Roman" w:cs="Times New Roman"/>
          <w:sz w:val="24"/>
          <w:szCs w:val="24"/>
        </w:rPr>
      </w:pPr>
      <w:r w:rsidRPr="009C0ED1">
        <w:rPr>
          <w:rFonts w:ascii="Times New Roman" w:hAnsi="Times New Roman" w:cs="Times New Roman"/>
          <w:sz w:val="24"/>
          <w:szCs w:val="24"/>
        </w:rPr>
        <w:t>Horses are herd animals, with a clear hierarchy of rank, led by a dominant individual, usually a mare. They are also social creatures that form companionship attachments to their own species and to other animals, including humans.</w:t>
      </w:r>
      <w:r w:rsidRPr="009C0ED1">
        <w:t xml:space="preserve"> </w:t>
      </w:r>
      <w:r w:rsidRPr="009C0ED1">
        <w:rPr>
          <w:rFonts w:ascii="Times New Roman" w:hAnsi="Times New Roman" w:cs="Times New Roman"/>
          <w:sz w:val="24"/>
          <w:szCs w:val="24"/>
        </w:rPr>
        <w:t>Horses excel at simple learning, but also use more advanced cognitive abilities that involve categorization and concept learning. They can learn using habituation, desensitization, classical conditioning, and operant conditioning, and positive and negative reinforcement</w:t>
      </w:r>
      <w:r>
        <w:rPr>
          <w:rFonts w:ascii="Times New Roman" w:hAnsi="Times New Roman" w:cs="Times New Roman"/>
          <w:sz w:val="24"/>
          <w:szCs w:val="24"/>
        </w:rPr>
        <w:t xml:space="preserve">. </w:t>
      </w:r>
      <w:r w:rsidRPr="009C0ED1">
        <w:rPr>
          <w:rFonts w:ascii="Times New Roman" w:hAnsi="Times New Roman" w:cs="Times New Roman"/>
          <w:sz w:val="24"/>
          <w:szCs w:val="24"/>
        </w:rPr>
        <w:t>Horses sleep both standing up and lying down.</w:t>
      </w:r>
    </w:p>
    <w:p w14:paraId="39C9C38A" w14:textId="77777777" w:rsidR="004E73D9" w:rsidRDefault="00BE2C40" w:rsidP="00006884">
      <w:pPr>
        <w:spacing w:line="360" w:lineRule="auto"/>
        <w:rPr>
          <w:rFonts w:ascii="Times New Roman" w:hAnsi="Times New Roman" w:cs="Times New Roman"/>
          <w:sz w:val="24"/>
          <w:szCs w:val="24"/>
        </w:rPr>
      </w:pPr>
      <w:r w:rsidRPr="00BE2C40">
        <w:rPr>
          <w:rFonts w:ascii="Times New Roman" w:hAnsi="Times New Roman" w:cs="Times New Roman"/>
          <w:sz w:val="24"/>
          <w:szCs w:val="24"/>
        </w:rPr>
        <w:t>In ancient Greece, the horse was worshipped and prized as a special possession being assoc</w:t>
      </w:r>
      <w:r w:rsidR="00A31416">
        <w:rPr>
          <w:rFonts w:ascii="Times New Roman" w:hAnsi="Times New Roman" w:cs="Times New Roman"/>
          <w:sz w:val="24"/>
          <w:szCs w:val="24"/>
        </w:rPr>
        <w:t xml:space="preserve">iated with the Goddess Artemis, </w:t>
      </w:r>
      <w:r w:rsidR="000612FF">
        <w:rPr>
          <w:rFonts w:ascii="Times New Roman" w:hAnsi="Times New Roman" w:cs="Times New Roman"/>
          <w:sz w:val="24"/>
          <w:szCs w:val="24"/>
        </w:rPr>
        <w:t>twin to Apollo.</w:t>
      </w:r>
      <w:r w:rsidR="000612FF" w:rsidRPr="000612FF">
        <w:t xml:space="preserve"> </w:t>
      </w:r>
      <w:r w:rsidR="000612FF" w:rsidRPr="000612FF">
        <w:rPr>
          <w:rFonts w:ascii="Times New Roman" w:hAnsi="Times New Roman" w:cs="Times New Roman"/>
          <w:sz w:val="24"/>
          <w:szCs w:val="24"/>
        </w:rPr>
        <w:t xml:space="preserve">Rhiannon the goddess who rode upon a great white horse covered in a garment of shining gold, also known in Celtic tradition as Epona the “Horse Goddess” </w:t>
      </w:r>
      <w:r w:rsidR="000612FF">
        <w:rPr>
          <w:rFonts w:ascii="Times New Roman" w:hAnsi="Times New Roman" w:cs="Times New Roman"/>
          <w:sz w:val="24"/>
          <w:szCs w:val="24"/>
        </w:rPr>
        <w:t xml:space="preserve"> </w:t>
      </w:r>
      <w:sdt>
        <w:sdtPr>
          <w:rPr>
            <w:rFonts w:ascii="Times New Roman" w:hAnsi="Times New Roman" w:cs="Times New Roman"/>
            <w:sz w:val="24"/>
            <w:szCs w:val="24"/>
          </w:rPr>
          <w:id w:val="1949889784"/>
          <w:citation/>
        </w:sdtPr>
        <w:sdtEndPr/>
        <w:sdtContent>
          <w:r w:rsidR="00A31416">
            <w:rPr>
              <w:rFonts w:ascii="Times New Roman" w:hAnsi="Times New Roman" w:cs="Times New Roman"/>
              <w:sz w:val="24"/>
              <w:szCs w:val="24"/>
            </w:rPr>
            <w:fldChar w:fldCharType="begin"/>
          </w:r>
          <w:r w:rsidR="00A31416">
            <w:rPr>
              <w:rFonts w:ascii="Times New Roman" w:hAnsi="Times New Roman" w:cs="Times New Roman"/>
              <w:sz w:val="24"/>
              <w:szCs w:val="24"/>
            </w:rPr>
            <w:instrText xml:space="preserve"> CITATION Art \l 3081 </w:instrText>
          </w:r>
          <w:r w:rsidR="00A31416">
            <w:rPr>
              <w:rFonts w:ascii="Times New Roman" w:hAnsi="Times New Roman" w:cs="Times New Roman"/>
              <w:sz w:val="24"/>
              <w:szCs w:val="24"/>
            </w:rPr>
            <w:fldChar w:fldCharType="separate"/>
          </w:r>
          <w:r w:rsidR="00A31416" w:rsidRPr="00A31416">
            <w:rPr>
              <w:rFonts w:ascii="Times New Roman" w:hAnsi="Times New Roman" w:cs="Times New Roman"/>
              <w:noProof/>
              <w:sz w:val="24"/>
              <w:szCs w:val="24"/>
            </w:rPr>
            <w:t>(Storm, The Ultimate Encyclopedia of Mythology, 1999)</w:t>
          </w:r>
          <w:r w:rsidR="00A31416">
            <w:rPr>
              <w:rFonts w:ascii="Times New Roman" w:hAnsi="Times New Roman" w:cs="Times New Roman"/>
              <w:sz w:val="24"/>
              <w:szCs w:val="24"/>
            </w:rPr>
            <w:fldChar w:fldCharType="end"/>
          </w:r>
        </w:sdtContent>
      </w:sdt>
      <w:r w:rsidR="00A31416">
        <w:rPr>
          <w:rFonts w:ascii="Times New Roman" w:hAnsi="Times New Roman" w:cs="Times New Roman"/>
          <w:sz w:val="24"/>
          <w:szCs w:val="24"/>
        </w:rPr>
        <w:t>.</w:t>
      </w:r>
      <w:r w:rsidR="000612FF">
        <w:rPr>
          <w:rFonts w:ascii="Times New Roman" w:hAnsi="Times New Roman" w:cs="Times New Roman"/>
          <w:sz w:val="24"/>
          <w:szCs w:val="24"/>
        </w:rPr>
        <w:t xml:space="preserve"> </w:t>
      </w:r>
      <w:r w:rsidR="004E73D9" w:rsidRPr="004E73D9">
        <w:rPr>
          <w:rFonts w:ascii="Times New Roman" w:hAnsi="Times New Roman" w:cs="Times New Roman"/>
          <w:sz w:val="24"/>
          <w:szCs w:val="24"/>
        </w:rPr>
        <w:t>Carl G. Jung is quoted as having said the horse represents ‘the mother within us’ explaining that the animal has a power understanding, intuition and magical side that is distinctive from anything else in nature.</w:t>
      </w:r>
    </w:p>
    <w:p w14:paraId="0C5F4D98" w14:textId="77777777" w:rsidR="00BE2C40" w:rsidRDefault="00BE2C40" w:rsidP="00006884">
      <w:pPr>
        <w:spacing w:line="360" w:lineRule="auto"/>
        <w:rPr>
          <w:rFonts w:ascii="Times New Roman" w:hAnsi="Times New Roman" w:cs="Times New Roman"/>
          <w:sz w:val="24"/>
          <w:szCs w:val="24"/>
        </w:rPr>
      </w:pPr>
      <w:r>
        <w:rPr>
          <w:rFonts w:ascii="Times New Roman" w:hAnsi="Times New Roman" w:cs="Times New Roman"/>
          <w:sz w:val="24"/>
          <w:szCs w:val="24"/>
        </w:rPr>
        <w:t>T</w:t>
      </w:r>
      <w:r w:rsidR="00285EBF" w:rsidRPr="00285EBF">
        <w:rPr>
          <w:rFonts w:ascii="Times New Roman" w:hAnsi="Times New Roman" w:cs="Times New Roman"/>
          <w:sz w:val="24"/>
          <w:szCs w:val="24"/>
        </w:rPr>
        <w:t>he ‘Horse Goddess’, also known as ‘Epona’ and ‘Rhiannon’ respectively, w</w:t>
      </w:r>
      <w:r w:rsidR="00C36AB4">
        <w:rPr>
          <w:rFonts w:ascii="Times New Roman" w:hAnsi="Times New Roman" w:cs="Times New Roman"/>
          <w:sz w:val="24"/>
          <w:szCs w:val="24"/>
        </w:rPr>
        <w:t>ere</w:t>
      </w:r>
      <w:r w:rsidR="00285EBF" w:rsidRPr="00285EBF">
        <w:rPr>
          <w:rFonts w:ascii="Times New Roman" w:hAnsi="Times New Roman" w:cs="Times New Roman"/>
          <w:sz w:val="24"/>
          <w:szCs w:val="24"/>
        </w:rPr>
        <w:t xml:space="preserve"> worshipped for protection during shamanic Celtic rituals associated with magical flights to realms inaccessible to others by using the horse</w:t>
      </w:r>
      <w:r>
        <w:rPr>
          <w:rFonts w:ascii="Times New Roman" w:hAnsi="Times New Roman" w:cs="Times New Roman"/>
          <w:sz w:val="24"/>
          <w:szCs w:val="24"/>
        </w:rPr>
        <w:t xml:space="preserve">, </w:t>
      </w:r>
      <w:r w:rsidR="00285EBF" w:rsidRPr="00285EBF">
        <w:rPr>
          <w:rFonts w:ascii="Times New Roman" w:hAnsi="Times New Roman" w:cs="Times New Roman"/>
          <w:sz w:val="24"/>
          <w:szCs w:val="24"/>
        </w:rPr>
        <w:t>in some countries the horse would be sacrificed for the shaman in order that the flight to the ‘</w:t>
      </w:r>
      <w:r w:rsidRPr="00285EBF">
        <w:rPr>
          <w:rFonts w:ascii="Times New Roman" w:hAnsi="Times New Roman" w:cs="Times New Roman"/>
          <w:sz w:val="24"/>
          <w:szCs w:val="24"/>
        </w:rPr>
        <w:t>otherworld’s</w:t>
      </w:r>
      <w:r>
        <w:rPr>
          <w:rFonts w:ascii="Times New Roman" w:hAnsi="Times New Roman" w:cs="Times New Roman"/>
          <w:sz w:val="24"/>
          <w:szCs w:val="24"/>
        </w:rPr>
        <w:t>’ was possible</w:t>
      </w:r>
      <w:r w:rsidR="00285EBF" w:rsidRPr="00285EBF">
        <w:rPr>
          <w:rFonts w:ascii="Times New Roman" w:hAnsi="Times New Roman" w:cs="Times New Roman"/>
          <w:sz w:val="24"/>
          <w:szCs w:val="24"/>
        </w:rPr>
        <w:t xml:space="preserve">. It is said that she rode upon a white mount called the ‘White Mare’. </w:t>
      </w:r>
    </w:p>
    <w:p w14:paraId="3F306622" w14:textId="77777777" w:rsidR="00DA4E6A" w:rsidRDefault="00CF7851" w:rsidP="00006884">
      <w:pPr>
        <w:spacing w:line="360" w:lineRule="auto"/>
        <w:rPr>
          <w:rFonts w:ascii="Times New Roman" w:hAnsi="Times New Roman" w:cs="Times New Roman"/>
          <w:sz w:val="24"/>
          <w:szCs w:val="24"/>
        </w:rPr>
      </w:pPr>
      <w:r w:rsidRPr="00BF2F12">
        <w:rPr>
          <w:rFonts w:ascii="Times New Roman" w:hAnsi="Times New Roman" w:cs="Times New Roman"/>
          <w:sz w:val="24"/>
          <w:szCs w:val="24"/>
        </w:rPr>
        <w:t xml:space="preserve">Carried down into the depths of the lake I met up with Morgan le Fay, the </w:t>
      </w:r>
      <w:r w:rsidR="001F3C60">
        <w:rPr>
          <w:rFonts w:ascii="Times New Roman" w:hAnsi="Times New Roman" w:cs="Times New Roman"/>
          <w:sz w:val="24"/>
          <w:szCs w:val="24"/>
        </w:rPr>
        <w:t>faery</w:t>
      </w:r>
      <w:r w:rsidRPr="00BF2F12">
        <w:rPr>
          <w:rFonts w:ascii="Times New Roman" w:hAnsi="Times New Roman" w:cs="Times New Roman"/>
          <w:sz w:val="24"/>
          <w:szCs w:val="24"/>
        </w:rPr>
        <w:t xml:space="preserve"> Goddess, her powers gave her the ability to fly and shape shift (</w:t>
      </w:r>
      <w:r w:rsidR="00F108B6" w:rsidRPr="00BF2F12">
        <w:rPr>
          <w:rFonts w:ascii="Times New Roman" w:hAnsi="Times New Roman" w:cs="Times New Roman"/>
          <w:sz w:val="24"/>
          <w:szCs w:val="24"/>
        </w:rPr>
        <w:t>Geoffrey</w:t>
      </w:r>
      <w:r w:rsidRPr="00BF2F12">
        <w:rPr>
          <w:rFonts w:ascii="Times New Roman" w:hAnsi="Times New Roman" w:cs="Times New Roman"/>
          <w:sz w:val="24"/>
          <w:szCs w:val="24"/>
        </w:rPr>
        <w:t xml:space="preserve"> of Monmouth, 1150)</w:t>
      </w:r>
      <w:r w:rsidR="00F108B6" w:rsidRPr="00BF2F12">
        <w:rPr>
          <w:rFonts w:ascii="Times New Roman" w:hAnsi="Times New Roman" w:cs="Times New Roman"/>
          <w:sz w:val="24"/>
          <w:szCs w:val="24"/>
        </w:rPr>
        <w:t xml:space="preserve">. I am Morgan, as I ride my white horse, I am one with the collective </w:t>
      </w:r>
      <w:r w:rsidR="0005302D">
        <w:rPr>
          <w:rFonts w:ascii="Times New Roman" w:hAnsi="Times New Roman" w:cs="Times New Roman"/>
          <w:sz w:val="24"/>
          <w:szCs w:val="24"/>
        </w:rPr>
        <w:t>un</w:t>
      </w:r>
      <w:r w:rsidR="00F108B6" w:rsidRPr="00BF2F12">
        <w:rPr>
          <w:rFonts w:ascii="Times New Roman" w:hAnsi="Times New Roman" w:cs="Times New Roman"/>
          <w:sz w:val="24"/>
          <w:szCs w:val="24"/>
        </w:rPr>
        <w:t xml:space="preserve">conscious of the great Goddess </w:t>
      </w:r>
      <w:r w:rsidR="000612FF">
        <w:rPr>
          <w:rFonts w:ascii="Times New Roman" w:hAnsi="Times New Roman" w:cs="Times New Roman"/>
          <w:sz w:val="24"/>
          <w:szCs w:val="24"/>
        </w:rPr>
        <w:t xml:space="preserve">Mother </w:t>
      </w:r>
      <w:r w:rsidR="00F108B6" w:rsidRPr="00BF2F12">
        <w:rPr>
          <w:rFonts w:ascii="Times New Roman" w:hAnsi="Times New Roman" w:cs="Times New Roman"/>
          <w:sz w:val="24"/>
          <w:szCs w:val="24"/>
        </w:rPr>
        <w:t xml:space="preserve">spirit. Emerged in this realm I shape shift to a parallel world, unconscious though of this experience I return changed, aware that there is a shift, resonating from a deep place within the </w:t>
      </w:r>
      <w:r w:rsidR="0005302D">
        <w:rPr>
          <w:rFonts w:ascii="Times New Roman" w:hAnsi="Times New Roman" w:cs="Times New Roman"/>
          <w:sz w:val="24"/>
          <w:szCs w:val="24"/>
        </w:rPr>
        <w:t>psyche</w:t>
      </w:r>
      <w:r w:rsidR="00A05370" w:rsidRPr="00BF2F12">
        <w:rPr>
          <w:rFonts w:ascii="Times New Roman" w:hAnsi="Times New Roman" w:cs="Times New Roman"/>
          <w:sz w:val="24"/>
          <w:szCs w:val="24"/>
        </w:rPr>
        <w:t xml:space="preserve">. </w:t>
      </w:r>
    </w:p>
    <w:p w14:paraId="3ECAFCBF" w14:textId="77777777" w:rsidR="001F3C60" w:rsidRDefault="00A05370" w:rsidP="00006884">
      <w:pPr>
        <w:spacing w:line="360" w:lineRule="auto"/>
        <w:rPr>
          <w:rFonts w:ascii="Times New Roman" w:hAnsi="Times New Roman" w:cs="Times New Roman"/>
          <w:sz w:val="24"/>
          <w:szCs w:val="24"/>
        </w:rPr>
      </w:pPr>
      <w:r w:rsidRPr="00BF2F12">
        <w:rPr>
          <w:rFonts w:ascii="Times New Roman" w:hAnsi="Times New Roman" w:cs="Times New Roman"/>
          <w:sz w:val="24"/>
          <w:szCs w:val="24"/>
        </w:rPr>
        <w:t>I</w:t>
      </w:r>
      <w:r w:rsidR="00F108B6" w:rsidRPr="00BF2F12">
        <w:rPr>
          <w:rFonts w:ascii="Times New Roman" w:hAnsi="Times New Roman" w:cs="Times New Roman"/>
          <w:sz w:val="24"/>
          <w:szCs w:val="24"/>
        </w:rPr>
        <w:t xml:space="preserve">n the ancient domain </w:t>
      </w:r>
      <w:r w:rsidRPr="00BF2F12">
        <w:rPr>
          <w:rFonts w:ascii="Times New Roman" w:hAnsi="Times New Roman" w:cs="Times New Roman"/>
          <w:sz w:val="24"/>
          <w:szCs w:val="24"/>
        </w:rPr>
        <w:t>of</w:t>
      </w:r>
      <w:r w:rsidR="00F108B6" w:rsidRPr="00BF2F12">
        <w:rPr>
          <w:rFonts w:ascii="Times New Roman" w:hAnsi="Times New Roman" w:cs="Times New Roman"/>
          <w:sz w:val="24"/>
          <w:szCs w:val="24"/>
        </w:rPr>
        <w:t xml:space="preserve"> the archetypal land of the </w:t>
      </w:r>
      <w:r w:rsidR="004E1571">
        <w:rPr>
          <w:rFonts w:ascii="Times New Roman" w:hAnsi="Times New Roman" w:cs="Times New Roman"/>
          <w:sz w:val="24"/>
          <w:szCs w:val="24"/>
        </w:rPr>
        <w:t xml:space="preserve">creator goddess and </w:t>
      </w:r>
      <w:r w:rsidR="00F108B6" w:rsidRPr="00BF2F12">
        <w:rPr>
          <w:rFonts w:ascii="Times New Roman" w:hAnsi="Times New Roman" w:cs="Times New Roman"/>
          <w:sz w:val="24"/>
          <w:szCs w:val="24"/>
        </w:rPr>
        <w:t xml:space="preserve">priestesses I was </w:t>
      </w:r>
      <w:r w:rsidR="00FB64E2" w:rsidRPr="00BF2F12">
        <w:rPr>
          <w:rFonts w:ascii="Times New Roman" w:hAnsi="Times New Roman" w:cs="Times New Roman"/>
          <w:sz w:val="24"/>
          <w:szCs w:val="24"/>
        </w:rPr>
        <w:t>initiated</w:t>
      </w:r>
      <w:r w:rsidR="00F108B6" w:rsidRPr="00BF2F12">
        <w:rPr>
          <w:rFonts w:ascii="Times New Roman" w:hAnsi="Times New Roman" w:cs="Times New Roman"/>
          <w:sz w:val="24"/>
          <w:szCs w:val="24"/>
        </w:rPr>
        <w:t>.</w:t>
      </w:r>
      <w:r w:rsidR="00FB64E2" w:rsidRPr="00BF2F12">
        <w:rPr>
          <w:rFonts w:ascii="Times New Roman" w:hAnsi="Times New Roman" w:cs="Times New Roman"/>
          <w:sz w:val="24"/>
          <w:szCs w:val="24"/>
        </w:rPr>
        <w:t xml:space="preserve"> With my white </w:t>
      </w:r>
      <w:r w:rsidR="004E1571">
        <w:rPr>
          <w:rFonts w:ascii="Times New Roman" w:hAnsi="Times New Roman" w:cs="Times New Roman"/>
          <w:sz w:val="24"/>
          <w:szCs w:val="24"/>
        </w:rPr>
        <w:t>horse</w:t>
      </w:r>
      <w:r w:rsidR="00FB64E2" w:rsidRPr="00BF2F12">
        <w:rPr>
          <w:rFonts w:ascii="Times New Roman" w:hAnsi="Times New Roman" w:cs="Times New Roman"/>
          <w:sz w:val="24"/>
          <w:szCs w:val="24"/>
        </w:rPr>
        <w:t xml:space="preserve"> by my side, I kneel at the </w:t>
      </w:r>
      <w:r w:rsidR="004B1956">
        <w:rPr>
          <w:rFonts w:ascii="Times New Roman" w:hAnsi="Times New Roman" w:cs="Times New Roman"/>
          <w:sz w:val="24"/>
          <w:szCs w:val="24"/>
        </w:rPr>
        <w:t>primordial waters where I am captured in the womb of mother earth</w:t>
      </w:r>
      <w:r w:rsidR="004E1571">
        <w:rPr>
          <w:rFonts w:ascii="Times New Roman" w:hAnsi="Times New Roman" w:cs="Times New Roman"/>
          <w:sz w:val="24"/>
          <w:szCs w:val="24"/>
        </w:rPr>
        <w:t>. The ‘Apsu’ the watery abyss that existed before the beginning of time and which supported the earth, now spreads before me. The abundance and the source of knowledge and wisdom merging with the salty blood in my veins</w:t>
      </w:r>
      <w:r w:rsidRPr="00BF2F12">
        <w:rPr>
          <w:rFonts w:ascii="Times New Roman" w:hAnsi="Times New Roman" w:cs="Times New Roman"/>
          <w:sz w:val="24"/>
          <w:szCs w:val="24"/>
        </w:rPr>
        <w:t xml:space="preserve"> </w:t>
      </w:r>
      <w:r w:rsidR="000612FF">
        <w:rPr>
          <w:rFonts w:ascii="Times New Roman" w:hAnsi="Times New Roman" w:cs="Times New Roman"/>
          <w:sz w:val="24"/>
          <w:szCs w:val="24"/>
        </w:rPr>
        <w:t>connecting with</w:t>
      </w:r>
      <w:r w:rsidRPr="00BF2F12">
        <w:rPr>
          <w:rFonts w:ascii="Times New Roman" w:hAnsi="Times New Roman" w:cs="Times New Roman"/>
          <w:sz w:val="24"/>
          <w:szCs w:val="24"/>
        </w:rPr>
        <w:t xml:space="preserve"> my </w:t>
      </w:r>
      <w:r w:rsidR="000612FF">
        <w:rPr>
          <w:rFonts w:ascii="Times New Roman" w:hAnsi="Times New Roman" w:cs="Times New Roman"/>
          <w:sz w:val="24"/>
          <w:szCs w:val="24"/>
        </w:rPr>
        <w:t>ancestors in the quest to find</w:t>
      </w:r>
      <w:r w:rsidRPr="00BF2F12">
        <w:rPr>
          <w:rFonts w:ascii="Times New Roman" w:hAnsi="Times New Roman" w:cs="Times New Roman"/>
          <w:sz w:val="24"/>
          <w:szCs w:val="24"/>
        </w:rPr>
        <w:t xml:space="preserve"> S</w:t>
      </w:r>
      <w:r w:rsidR="004E1571">
        <w:rPr>
          <w:rFonts w:ascii="Times New Roman" w:hAnsi="Times New Roman" w:cs="Times New Roman"/>
          <w:sz w:val="24"/>
          <w:szCs w:val="24"/>
        </w:rPr>
        <w:t xml:space="preserve">elf. </w:t>
      </w:r>
    </w:p>
    <w:p w14:paraId="0C4EEF6D" w14:textId="77777777" w:rsidR="006433A3" w:rsidRDefault="004E1571" w:rsidP="00006884">
      <w:pPr>
        <w:spacing w:line="360" w:lineRule="auto"/>
        <w:rPr>
          <w:rFonts w:ascii="Times New Roman" w:hAnsi="Times New Roman" w:cs="Times New Roman"/>
          <w:sz w:val="24"/>
          <w:szCs w:val="24"/>
        </w:rPr>
      </w:pPr>
      <w:r>
        <w:rPr>
          <w:rFonts w:ascii="Times New Roman" w:hAnsi="Times New Roman" w:cs="Times New Roman"/>
          <w:sz w:val="24"/>
          <w:szCs w:val="24"/>
        </w:rPr>
        <w:t>The dualistic</w:t>
      </w:r>
      <w:r w:rsidR="00FB64E2" w:rsidRPr="00BF2F12">
        <w:rPr>
          <w:rFonts w:ascii="Times New Roman" w:hAnsi="Times New Roman" w:cs="Times New Roman"/>
          <w:sz w:val="24"/>
          <w:szCs w:val="24"/>
        </w:rPr>
        <w:t xml:space="preserve"> strength held within the sword, </w:t>
      </w:r>
      <w:r w:rsidR="001F3C60">
        <w:rPr>
          <w:rFonts w:ascii="Times New Roman" w:hAnsi="Times New Roman" w:cs="Times New Roman"/>
          <w:sz w:val="24"/>
          <w:szCs w:val="24"/>
        </w:rPr>
        <w:t xml:space="preserve">echoed in the image of </w:t>
      </w:r>
      <w:r>
        <w:rPr>
          <w:rFonts w:ascii="Times New Roman" w:hAnsi="Times New Roman" w:cs="Times New Roman"/>
          <w:sz w:val="24"/>
          <w:szCs w:val="24"/>
        </w:rPr>
        <w:t xml:space="preserve">Morgan Le Fay’s paradoxical nature </w:t>
      </w:r>
      <w:r w:rsidR="000612FF">
        <w:rPr>
          <w:rFonts w:ascii="Times New Roman" w:hAnsi="Times New Roman" w:cs="Times New Roman"/>
          <w:sz w:val="24"/>
          <w:szCs w:val="24"/>
        </w:rPr>
        <w:t xml:space="preserve">is </w:t>
      </w:r>
      <w:r>
        <w:rPr>
          <w:rFonts w:ascii="Times New Roman" w:hAnsi="Times New Roman" w:cs="Times New Roman"/>
          <w:sz w:val="24"/>
          <w:szCs w:val="24"/>
        </w:rPr>
        <w:t xml:space="preserve">reflected in her dual role as both healer and dark magician, </w:t>
      </w:r>
      <w:r w:rsidR="00D171DD">
        <w:rPr>
          <w:rFonts w:ascii="Times New Roman" w:hAnsi="Times New Roman" w:cs="Times New Roman"/>
          <w:sz w:val="24"/>
          <w:szCs w:val="24"/>
        </w:rPr>
        <w:t xml:space="preserve">she represents the </w:t>
      </w:r>
      <w:r w:rsidR="006433A3">
        <w:rPr>
          <w:rFonts w:ascii="Times New Roman" w:hAnsi="Times New Roman" w:cs="Times New Roman"/>
          <w:sz w:val="24"/>
          <w:szCs w:val="24"/>
        </w:rPr>
        <w:t xml:space="preserve">twins </w:t>
      </w:r>
      <w:r w:rsidR="006433A3" w:rsidRPr="006433A3">
        <w:rPr>
          <w:rFonts w:ascii="Times New Roman" w:hAnsi="Times New Roman" w:cs="Times New Roman"/>
          <w:sz w:val="24"/>
          <w:szCs w:val="24"/>
        </w:rPr>
        <w:t xml:space="preserve">Hunor and Magor </w:t>
      </w:r>
      <w:r w:rsidR="00D171DD">
        <w:rPr>
          <w:rFonts w:ascii="Times New Roman" w:hAnsi="Times New Roman" w:cs="Times New Roman"/>
          <w:sz w:val="24"/>
          <w:szCs w:val="24"/>
        </w:rPr>
        <w:t xml:space="preserve">who make up the </w:t>
      </w:r>
      <w:r w:rsidR="000612FF">
        <w:rPr>
          <w:rFonts w:ascii="Times New Roman" w:hAnsi="Times New Roman" w:cs="Times New Roman"/>
          <w:sz w:val="24"/>
          <w:szCs w:val="24"/>
        </w:rPr>
        <w:t xml:space="preserve">people of the </w:t>
      </w:r>
      <w:r w:rsidR="00D171DD">
        <w:rPr>
          <w:rFonts w:ascii="Times New Roman" w:hAnsi="Times New Roman" w:cs="Times New Roman"/>
          <w:sz w:val="24"/>
          <w:szCs w:val="24"/>
        </w:rPr>
        <w:t xml:space="preserve">Magyars, she is Terrible Mother and Great Mother. Holding the sword, she is </w:t>
      </w:r>
      <w:r w:rsidR="00D171DD" w:rsidRPr="00D171DD">
        <w:rPr>
          <w:rFonts w:ascii="Times New Roman" w:hAnsi="Times New Roman" w:cs="Times New Roman"/>
          <w:sz w:val="24"/>
          <w:szCs w:val="24"/>
        </w:rPr>
        <w:t xml:space="preserve">Penthesileia </w:t>
      </w:r>
      <w:r w:rsidR="00D171DD">
        <w:rPr>
          <w:rFonts w:ascii="Times New Roman" w:hAnsi="Times New Roman" w:cs="Times New Roman"/>
          <w:sz w:val="24"/>
          <w:szCs w:val="24"/>
        </w:rPr>
        <w:t>Amazonian Q</w:t>
      </w:r>
      <w:r w:rsidR="00D171DD" w:rsidRPr="00D171DD">
        <w:rPr>
          <w:rFonts w:ascii="Times New Roman" w:hAnsi="Times New Roman" w:cs="Times New Roman"/>
          <w:sz w:val="24"/>
          <w:szCs w:val="24"/>
        </w:rPr>
        <w:t>ueen</w:t>
      </w:r>
      <w:r w:rsidR="00D171DD">
        <w:rPr>
          <w:rFonts w:ascii="Times New Roman" w:hAnsi="Times New Roman" w:cs="Times New Roman"/>
          <w:sz w:val="24"/>
          <w:szCs w:val="24"/>
        </w:rPr>
        <w:t>,</w:t>
      </w:r>
      <w:r w:rsidR="00D171DD" w:rsidRPr="00D171DD">
        <w:rPr>
          <w:rFonts w:ascii="Times New Roman" w:hAnsi="Times New Roman" w:cs="Times New Roman"/>
          <w:sz w:val="24"/>
          <w:szCs w:val="24"/>
        </w:rPr>
        <w:t xml:space="preserve"> daughter of </w:t>
      </w:r>
      <w:r w:rsidR="00D171DD">
        <w:rPr>
          <w:rFonts w:ascii="Times New Roman" w:hAnsi="Times New Roman" w:cs="Times New Roman"/>
          <w:sz w:val="24"/>
          <w:szCs w:val="24"/>
        </w:rPr>
        <w:t>Ares</w:t>
      </w:r>
      <w:r w:rsidR="006433A3">
        <w:rPr>
          <w:rFonts w:ascii="Times New Roman" w:hAnsi="Times New Roman" w:cs="Times New Roman"/>
          <w:sz w:val="24"/>
          <w:szCs w:val="24"/>
        </w:rPr>
        <w:t>, fighter and lover</w:t>
      </w:r>
      <w:r w:rsidR="00F734C1">
        <w:rPr>
          <w:rFonts w:ascii="Times New Roman" w:hAnsi="Times New Roman" w:cs="Times New Roman"/>
          <w:sz w:val="24"/>
          <w:szCs w:val="24"/>
        </w:rPr>
        <w:t xml:space="preserve"> </w:t>
      </w:r>
      <w:sdt>
        <w:sdtPr>
          <w:rPr>
            <w:rFonts w:ascii="Times New Roman" w:hAnsi="Times New Roman" w:cs="Times New Roman"/>
            <w:sz w:val="24"/>
            <w:szCs w:val="24"/>
          </w:rPr>
          <w:id w:val="1000546190"/>
          <w:citation/>
        </w:sdtPr>
        <w:sdtEndPr/>
        <w:sdtContent>
          <w:r w:rsidR="00F734C1">
            <w:rPr>
              <w:rFonts w:ascii="Times New Roman" w:hAnsi="Times New Roman" w:cs="Times New Roman"/>
              <w:sz w:val="24"/>
              <w:szCs w:val="24"/>
            </w:rPr>
            <w:fldChar w:fldCharType="begin"/>
          </w:r>
          <w:r w:rsidR="00F734C1">
            <w:rPr>
              <w:rFonts w:ascii="Times New Roman" w:hAnsi="Times New Roman" w:cs="Times New Roman"/>
              <w:sz w:val="24"/>
              <w:szCs w:val="24"/>
            </w:rPr>
            <w:instrText xml:space="preserve"> CITATION Art \l 3081 </w:instrText>
          </w:r>
          <w:r w:rsidR="00F734C1">
            <w:rPr>
              <w:rFonts w:ascii="Times New Roman" w:hAnsi="Times New Roman" w:cs="Times New Roman"/>
              <w:sz w:val="24"/>
              <w:szCs w:val="24"/>
            </w:rPr>
            <w:fldChar w:fldCharType="separate"/>
          </w:r>
          <w:r w:rsidR="00F734C1" w:rsidRPr="00F734C1">
            <w:rPr>
              <w:rFonts w:ascii="Times New Roman" w:hAnsi="Times New Roman" w:cs="Times New Roman"/>
              <w:noProof/>
              <w:sz w:val="24"/>
              <w:szCs w:val="24"/>
            </w:rPr>
            <w:t>(Storm, The Ultimate Encyclopedia of Mythology, 1999)</w:t>
          </w:r>
          <w:r w:rsidR="00F734C1">
            <w:rPr>
              <w:rFonts w:ascii="Times New Roman" w:hAnsi="Times New Roman" w:cs="Times New Roman"/>
              <w:sz w:val="24"/>
              <w:szCs w:val="24"/>
            </w:rPr>
            <w:fldChar w:fldCharType="end"/>
          </w:r>
        </w:sdtContent>
      </w:sdt>
      <w:r w:rsidR="006433A3">
        <w:rPr>
          <w:rFonts w:ascii="Times New Roman" w:hAnsi="Times New Roman" w:cs="Times New Roman"/>
          <w:sz w:val="24"/>
          <w:szCs w:val="24"/>
        </w:rPr>
        <w:t>.</w:t>
      </w:r>
    </w:p>
    <w:p w14:paraId="4B43D960" w14:textId="77777777" w:rsidR="00685532" w:rsidRDefault="00685532" w:rsidP="00006884">
      <w:pPr>
        <w:spacing w:line="360" w:lineRule="auto"/>
        <w:rPr>
          <w:rFonts w:ascii="Times New Roman" w:hAnsi="Times New Roman" w:cs="Times New Roman"/>
          <w:sz w:val="24"/>
          <w:szCs w:val="24"/>
        </w:rPr>
      </w:pPr>
      <w:r>
        <w:rPr>
          <w:rFonts w:ascii="Times New Roman" w:hAnsi="Times New Roman" w:cs="Times New Roman"/>
          <w:noProof/>
          <w:sz w:val="24"/>
          <w:szCs w:val="24"/>
          <w:lang w:eastAsia="en-AU"/>
        </w:rPr>
        <w:drawing>
          <wp:inline distT="0" distB="0" distL="0" distR="0" wp14:anchorId="26D7BE63" wp14:editId="3DAFB308">
            <wp:extent cx="5730875" cy="3694430"/>
            <wp:effectExtent l="0" t="0" r="3175"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3694430"/>
                    </a:xfrm>
                    <a:prstGeom prst="rect">
                      <a:avLst/>
                    </a:prstGeom>
                    <a:noFill/>
                  </pic:spPr>
                </pic:pic>
              </a:graphicData>
            </a:graphic>
          </wp:inline>
        </w:drawing>
      </w:r>
    </w:p>
    <w:p w14:paraId="04F71B3C" w14:textId="77777777" w:rsidR="00CF7851" w:rsidRPr="00BF2F12" w:rsidRDefault="00D171DD" w:rsidP="00006884">
      <w:pPr>
        <w:spacing w:line="360" w:lineRule="auto"/>
        <w:rPr>
          <w:rFonts w:ascii="Times New Roman" w:hAnsi="Times New Roman" w:cs="Times New Roman"/>
          <w:sz w:val="24"/>
          <w:szCs w:val="24"/>
        </w:rPr>
      </w:pPr>
      <w:r>
        <w:rPr>
          <w:rFonts w:ascii="Times New Roman" w:hAnsi="Times New Roman" w:cs="Times New Roman"/>
          <w:sz w:val="24"/>
          <w:szCs w:val="24"/>
        </w:rPr>
        <w:t xml:space="preserve">Hermetic principles in alchemy </w:t>
      </w:r>
      <w:r w:rsidR="00115E71">
        <w:rPr>
          <w:rFonts w:ascii="Times New Roman" w:hAnsi="Times New Roman" w:cs="Times New Roman"/>
          <w:sz w:val="24"/>
          <w:szCs w:val="24"/>
        </w:rPr>
        <w:t xml:space="preserve">are </w:t>
      </w:r>
      <w:r>
        <w:rPr>
          <w:rFonts w:ascii="Times New Roman" w:hAnsi="Times New Roman" w:cs="Times New Roman"/>
          <w:sz w:val="24"/>
          <w:szCs w:val="24"/>
        </w:rPr>
        <w:t>aimed to purify, mature a</w:t>
      </w:r>
      <w:r w:rsidR="00162930">
        <w:rPr>
          <w:rFonts w:ascii="Times New Roman" w:hAnsi="Times New Roman" w:cs="Times New Roman"/>
          <w:sz w:val="24"/>
          <w:szCs w:val="24"/>
        </w:rPr>
        <w:t>nd perfect certain</w:t>
      </w:r>
      <w:r>
        <w:rPr>
          <w:rFonts w:ascii="Times New Roman" w:hAnsi="Times New Roman" w:cs="Times New Roman"/>
          <w:sz w:val="24"/>
          <w:szCs w:val="24"/>
        </w:rPr>
        <w:t xml:space="preserve"> objects. </w:t>
      </w:r>
      <w:r w:rsidR="00115E71">
        <w:rPr>
          <w:rFonts w:ascii="Times New Roman" w:hAnsi="Times New Roman" w:cs="Times New Roman"/>
          <w:sz w:val="24"/>
          <w:szCs w:val="24"/>
        </w:rPr>
        <w:t xml:space="preserve">The object, mother, intuition, life. </w:t>
      </w:r>
      <w:r>
        <w:rPr>
          <w:rFonts w:ascii="Times New Roman" w:hAnsi="Times New Roman" w:cs="Times New Roman"/>
          <w:sz w:val="24"/>
          <w:szCs w:val="24"/>
        </w:rPr>
        <w:t xml:space="preserve">Did I at once feel the terrifying reality of wholeness of Self, was my alchemical transmutation hindered by a family trait of division, a splitting which on that day altered my </w:t>
      </w:r>
      <w:r w:rsidR="00F734C1">
        <w:rPr>
          <w:rFonts w:ascii="Times New Roman" w:hAnsi="Times New Roman" w:cs="Times New Roman"/>
          <w:sz w:val="24"/>
          <w:szCs w:val="24"/>
        </w:rPr>
        <w:t>Self constellation</w:t>
      </w:r>
      <w:r w:rsidR="00162930">
        <w:rPr>
          <w:rFonts w:ascii="Times New Roman" w:hAnsi="Times New Roman" w:cs="Times New Roman"/>
          <w:sz w:val="24"/>
          <w:szCs w:val="24"/>
        </w:rPr>
        <w:t>. Th</w:t>
      </w:r>
      <w:r w:rsidR="00F734C1">
        <w:rPr>
          <w:rFonts w:ascii="Times New Roman" w:hAnsi="Times New Roman" w:cs="Times New Roman"/>
          <w:sz w:val="24"/>
          <w:szCs w:val="24"/>
        </w:rPr>
        <w:t>e</w:t>
      </w:r>
      <w:r w:rsidR="00162930">
        <w:rPr>
          <w:rFonts w:ascii="Times New Roman" w:hAnsi="Times New Roman" w:cs="Times New Roman"/>
          <w:sz w:val="24"/>
          <w:szCs w:val="24"/>
        </w:rPr>
        <w:t xml:space="preserve"> regression and progression igniting in me the “element of Fire, which represents the divine spark in humankind, the light and truth – it signifies the god source presence” </w:t>
      </w:r>
      <w:sdt>
        <w:sdtPr>
          <w:rPr>
            <w:rFonts w:ascii="Times New Roman" w:hAnsi="Times New Roman" w:cs="Times New Roman"/>
            <w:sz w:val="24"/>
            <w:szCs w:val="24"/>
          </w:rPr>
          <w:id w:val="-1275095850"/>
          <w:citation/>
        </w:sdtPr>
        <w:sdtEndPr/>
        <w:sdtContent>
          <w:r w:rsidR="00162930">
            <w:rPr>
              <w:rFonts w:ascii="Times New Roman" w:hAnsi="Times New Roman" w:cs="Times New Roman"/>
              <w:sz w:val="24"/>
              <w:szCs w:val="24"/>
            </w:rPr>
            <w:fldChar w:fldCharType="begin"/>
          </w:r>
          <w:r w:rsidR="00162930">
            <w:rPr>
              <w:rFonts w:ascii="Times New Roman" w:hAnsi="Times New Roman" w:cs="Times New Roman"/>
              <w:sz w:val="24"/>
              <w:szCs w:val="24"/>
            </w:rPr>
            <w:instrText xml:space="preserve">CITATION Art \p 269 \l 3081 </w:instrText>
          </w:r>
          <w:r w:rsidR="00162930">
            <w:rPr>
              <w:rFonts w:ascii="Times New Roman" w:hAnsi="Times New Roman" w:cs="Times New Roman"/>
              <w:sz w:val="24"/>
              <w:szCs w:val="24"/>
            </w:rPr>
            <w:fldChar w:fldCharType="separate"/>
          </w:r>
          <w:r w:rsidR="00162930" w:rsidRPr="00162930">
            <w:rPr>
              <w:rFonts w:ascii="Times New Roman" w:hAnsi="Times New Roman" w:cs="Times New Roman"/>
              <w:noProof/>
              <w:sz w:val="24"/>
              <w:szCs w:val="24"/>
            </w:rPr>
            <w:t>(Storm, The Ultimate Encyclopedia of Mythology, 1999, p. 269)</w:t>
          </w:r>
          <w:r w:rsidR="00162930">
            <w:rPr>
              <w:rFonts w:ascii="Times New Roman" w:hAnsi="Times New Roman" w:cs="Times New Roman"/>
              <w:sz w:val="24"/>
              <w:szCs w:val="24"/>
            </w:rPr>
            <w:fldChar w:fldCharType="end"/>
          </w:r>
        </w:sdtContent>
      </w:sdt>
      <w:r w:rsidR="00162930">
        <w:rPr>
          <w:rFonts w:ascii="Times New Roman" w:hAnsi="Times New Roman" w:cs="Times New Roman"/>
          <w:sz w:val="24"/>
          <w:szCs w:val="24"/>
        </w:rPr>
        <w:t xml:space="preserve">. </w:t>
      </w:r>
      <w:r w:rsidR="00FB64E2" w:rsidRPr="00BF2F12">
        <w:rPr>
          <w:rFonts w:ascii="Times New Roman" w:hAnsi="Times New Roman" w:cs="Times New Roman"/>
          <w:sz w:val="24"/>
          <w:szCs w:val="24"/>
        </w:rPr>
        <w:t xml:space="preserve">The innocent child was no more, a new child emerged from the murky waters of the lake, she was </w:t>
      </w:r>
      <w:r w:rsidR="003B7062">
        <w:rPr>
          <w:rFonts w:ascii="Times New Roman" w:hAnsi="Times New Roman" w:cs="Times New Roman"/>
          <w:sz w:val="24"/>
          <w:szCs w:val="24"/>
        </w:rPr>
        <w:t xml:space="preserve">being </w:t>
      </w:r>
      <w:r w:rsidR="00FB64E2" w:rsidRPr="00BF2F12">
        <w:rPr>
          <w:rFonts w:ascii="Times New Roman" w:hAnsi="Times New Roman" w:cs="Times New Roman"/>
          <w:sz w:val="24"/>
          <w:szCs w:val="24"/>
        </w:rPr>
        <w:t xml:space="preserve">transformed, shape shifting from innocent child to </w:t>
      </w:r>
      <w:r w:rsidR="002F749B">
        <w:rPr>
          <w:rFonts w:ascii="Times New Roman" w:hAnsi="Times New Roman" w:cs="Times New Roman"/>
          <w:sz w:val="24"/>
          <w:szCs w:val="24"/>
        </w:rPr>
        <w:t>‘other’.</w:t>
      </w:r>
    </w:p>
    <w:p w14:paraId="16DC7ABB" w14:textId="77777777" w:rsidR="000E52BE" w:rsidRDefault="003B7062" w:rsidP="003B7062">
      <w:pPr>
        <w:spacing w:line="360" w:lineRule="auto"/>
        <w:rPr>
          <w:rFonts w:ascii="Times New Roman" w:hAnsi="Times New Roman" w:cs="Times New Roman"/>
          <w:sz w:val="24"/>
          <w:szCs w:val="24"/>
        </w:rPr>
      </w:pPr>
      <w:r w:rsidRPr="003B7062">
        <w:rPr>
          <w:rFonts w:ascii="Times New Roman" w:hAnsi="Times New Roman" w:cs="Times New Roman"/>
          <w:sz w:val="24"/>
          <w:szCs w:val="24"/>
        </w:rPr>
        <w:t>Carl Jung says “Individuation does not mean we are dealing with something known and finally cleared up, on which there is no more to be said. It merely indicates</w:t>
      </w:r>
      <w:r w:rsidR="00F734C1">
        <w:rPr>
          <w:rFonts w:ascii="Times New Roman" w:hAnsi="Times New Roman" w:cs="Times New Roman"/>
          <w:sz w:val="24"/>
          <w:szCs w:val="24"/>
        </w:rPr>
        <w:t>,</w:t>
      </w:r>
      <w:r w:rsidRPr="003B7062">
        <w:rPr>
          <w:rFonts w:ascii="Times New Roman" w:hAnsi="Times New Roman" w:cs="Times New Roman"/>
          <w:sz w:val="24"/>
          <w:szCs w:val="24"/>
        </w:rPr>
        <w:t xml:space="preserve"> an as yet</w:t>
      </w:r>
      <w:r w:rsidR="00115E71">
        <w:rPr>
          <w:rFonts w:ascii="Times New Roman" w:hAnsi="Times New Roman" w:cs="Times New Roman"/>
          <w:sz w:val="24"/>
          <w:szCs w:val="24"/>
        </w:rPr>
        <w:t>,</w:t>
      </w:r>
      <w:r w:rsidRPr="003B7062">
        <w:rPr>
          <w:rFonts w:ascii="Times New Roman" w:hAnsi="Times New Roman" w:cs="Times New Roman"/>
          <w:sz w:val="24"/>
          <w:szCs w:val="24"/>
        </w:rPr>
        <w:t xml:space="preserve"> obscure field of research much in need of exploration: the centralising processes in the unconscious that go to form the personality”. (Jung C. G., 1973, p. 564).</w:t>
      </w:r>
    </w:p>
    <w:p w14:paraId="235D18AC" w14:textId="77777777" w:rsidR="003B7062" w:rsidRDefault="004B1956" w:rsidP="00D24F6B">
      <w:pPr>
        <w:spacing w:line="360" w:lineRule="auto"/>
        <w:rPr>
          <w:rFonts w:ascii="Times New Roman" w:hAnsi="Times New Roman" w:cs="Times New Roman"/>
          <w:sz w:val="24"/>
          <w:szCs w:val="24"/>
        </w:rPr>
      </w:pPr>
      <w:r w:rsidRPr="004B1956">
        <w:rPr>
          <w:rFonts w:ascii="Times New Roman" w:hAnsi="Times New Roman" w:cs="Times New Roman"/>
          <w:sz w:val="24"/>
          <w:szCs w:val="24"/>
        </w:rPr>
        <w:t>The Rider on a White Horse</w:t>
      </w:r>
      <w:r w:rsidR="001F3C60">
        <w:rPr>
          <w:rFonts w:ascii="Times New Roman" w:hAnsi="Times New Roman" w:cs="Times New Roman"/>
          <w:sz w:val="24"/>
          <w:szCs w:val="24"/>
        </w:rPr>
        <w:t xml:space="preserve"> – </w:t>
      </w:r>
      <w:r w:rsidRPr="004B1956">
        <w:rPr>
          <w:rFonts w:ascii="Times New Roman" w:hAnsi="Times New Roman" w:cs="Times New Roman"/>
          <w:sz w:val="24"/>
          <w:szCs w:val="24"/>
        </w:rPr>
        <w:t>11</w:t>
      </w:r>
      <w:r w:rsidR="001F3C60">
        <w:rPr>
          <w:rFonts w:ascii="Times New Roman" w:hAnsi="Times New Roman" w:cs="Times New Roman"/>
          <w:sz w:val="24"/>
          <w:szCs w:val="24"/>
        </w:rPr>
        <w:t>.</w:t>
      </w:r>
      <w:r w:rsidRPr="004B1956">
        <w:rPr>
          <w:rFonts w:ascii="Times New Roman" w:hAnsi="Times New Roman" w:cs="Times New Roman"/>
          <w:sz w:val="24"/>
          <w:szCs w:val="24"/>
        </w:rPr>
        <w:t xml:space="preserve"> Then I saw heaven opened, and behold, a white horse! The one sitting on it is called Faithful and True, and in righteousness he judges and makes war. 12 His eyes are like a flame of fire, and on his </w:t>
      </w:r>
      <w:r w:rsidR="009B642B" w:rsidRPr="004B1956">
        <w:rPr>
          <w:rFonts w:ascii="Times New Roman" w:hAnsi="Times New Roman" w:cs="Times New Roman"/>
          <w:sz w:val="24"/>
          <w:szCs w:val="24"/>
        </w:rPr>
        <w:t>head,</w:t>
      </w:r>
      <w:r w:rsidRPr="004B1956">
        <w:rPr>
          <w:rFonts w:ascii="Times New Roman" w:hAnsi="Times New Roman" w:cs="Times New Roman"/>
          <w:sz w:val="24"/>
          <w:szCs w:val="24"/>
        </w:rPr>
        <w:t xml:space="preserve"> are many diadems, and he has a name written that no one knows but himself. 13 He is clothed in a robe dipped in[a] blood, and the name by which he is called is The Word of God. 14 And the armies of heaven, arrayed in fine linen, white and pure, were following him on white horses. 15 From his mouth comes a sharp sword with which to strike down the nations, and he will rule[b] them with a rod of </w:t>
      </w:r>
      <w:r w:rsidR="009B642B">
        <w:rPr>
          <w:rFonts w:ascii="Times New Roman" w:hAnsi="Times New Roman" w:cs="Times New Roman"/>
          <w:sz w:val="24"/>
          <w:szCs w:val="24"/>
        </w:rPr>
        <w:t>iron.</w:t>
      </w:r>
      <w:sdt>
        <w:sdtPr>
          <w:rPr>
            <w:rFonts w:ascii="Times New Roman" w:hAnsi="Times New Roman" w:cs="Times New Roman"/>
            <w:sz w:val="24"/>
            <w:szCs w:val="24"/>
          </w:rPr>
          <w:id w:val="-1996175109"/>
          <w:citation/>
        </w:sdtPr>
        <w:sdtEndPr/>
        <w:sdtContent>
          <w:r w:rsidR="00C36AB4">
            <w:rPr>
              <w:rFonts w:ascii="Times New Roman" w:hAnsi="Times New Roman" w:cs="Times New Roman"/>
              <w:sz w:val="24"/>
              <w:szCs w:val="24"/>
            </w:rPr>
            <w:fldChar w:fldCharType="begin"/>
          </w:r>
          <w:r w:rsidR="00C36AB4">
            <w:rPr>
              <w:rFonts w:ascii="Times New Roman" w:hAnsi="Times New Roman" w:cs="Times New Roman"/>
              <w:sz w:val="24"/>
              <w:szCs w:val="24"/>
            </w:rPr>
            <w:instrText xml:space="preserve"> CITATION The01 \l 3081 </w:instrText>
          </w:r>
          <w:r w:rsidR="00C36AB4">
            <w:rPr>
              <w:rFonts w:ascii="Times New Roman" w:hAnsi="Times New Roman" w:cs="Times New Roman"/>
              <w:sz w:val="24"/>
              <w:szCs w:val="24"/>
            </w:rPr>
            <w:fldChar w:fldCharType="separate"/>
          </w:r>
          <w:r w:rsidR="00C36AB4">
            <w:rPr>
              <w:rFonts w:ascii="Times New Roman" w:hAnsi="Times New Roman" w:cs="Times New Roman"/>
              <w:noProof/>
              <w:sz w:val="24"/>
              <w:szCs w:val="24"/>
            </w:rPr>
            <w:t xml:space="preserve"> </w:t>
          </w:r>
          <w:r w:rsidR="00C36AB4" w:rsidRPr="00C36AB4">
            <w:rPr>
              <w:rFonts w:ascii="Times New Roman" w:hAnsi="Times New Roman" w:cs="Times New Roman"/>
              <w:noProof/>
              <w:sz w:val="24"/>
              <w:szCs w:val="24"/>
            </w:rPr>
            <w:t>(The Holy Bible, English Standard Version, 2001)</w:t>
          </w:r>
          <w:r w:rsidR="00C36AB4">
            <w:rPr>
              <w:rFonts w:ascii="Times New Roman" w:hAnsi="Times New Roman" w:cs="Times New Roman"/>
              <w:sz w:val="24"/>
              <w:szCs w:val="24"/>
            </w:rPr>
            <w:fldChar w:fldCharType="end"/>
          </w:r>
        </w:sdtContent>
      </w:sdt>
      <w:r w:rsidR="00C36AB4">
        <w:rPr>
          <w:rFonts w:ascii="Times New Roman" w:hAnsi="Times New Roman" w:cs="Times New Roman"/>
          <w:sz w:val="24"/>
          <w:szCs w:val="24"/>
        </w:rPr>
        <w:t>.</w:t>
      </w:r>
    </w:p>
    <w:p w14:paraId="458855ED" w14:textId="77777777" w:rsidR="00465667" w:rsidRDefault="00C36AB4" w:rsidP="003D7DA6">
      <w:pPr>
        <w:spacing w:line="360" w:lineRule="auto"/>
        <w:rPr>
          <w:rFonts w:ascii="Times New Roman" w:hAnsi="Times New Roman" w:cs="Times New Roman"/>
          <w:sz w:val="24"/>
          <w:szCs w:val="24"/>
        </w:rPr>
      </w:pPr>
      <w:r>
        <w:rPr>
          <w:rFonts w:ascii="Times New Roman" w:hAnsi="Times New Roman" w:cs="Times New Roman"/>
          <w:sz w:val="24"/>
          <w:szCs w:val="24"/>
        </w:rPr>
        <w:t>In Firdausi, time is often the symbol of fate. The Indian text says that the horse symbol contains th</w:t>
      </w:r>
      <w:r w:rsidR="00E624D5">
        <w:rPr>
          <w:rFonts w:ascii="Times New Roman" w:hAnsi="Times New Roman" w:cs="Times New Roman"/>
          <w:sz w:val="24"/>
          <w:szCs w:val="24"/>
        </w:rPr>
        <w:t>e</w:t>
      </w:r>
      <w:r>
        <w:rPr>
          <w:rFonts w:ascii="Times New Roman" w:hAnsi="Times New Roman" w:cs="Times New Roman"/>
          <w:sz w:val="24"/>
          <w:szCs w:val="24"/>
        </w:rPr>
        <w:t xml:space="preserve"> whole world, his k</w:t>
      </w:r>
      <w:r w:rsidR="00E624D5">
        <w:rPr>
          <w:rFonts w:ascii="Times New Roman" w:hAnsi="Times New Roman" w:cs="Times New Roman"/>
          <w:sz w:val="24"/>
          <w:szCs w:val="24"/>
        </w:rPr>
        <w:t>i</w:t>
      </w:r>
      <w:r>
        <w:rPr>
          <w:rFonts w:ascii="Times New Roman" w:hAnsi="Times New Roman" w:cs="Times New Roman"/>
          <w:sz w:val="24"/>
          <w:szCs w:val="24"/>
        </w:rPr>
        <w:t xml:space="preserve">nsman and cradle is the sea, the mother, who is the </w:t>
      </w:r>
      <w:r w:rsidR="00E624D5">
        <w:rPr>
          <w:rFonts w:ascii="Times New Roman" w:hAnsi="Times New Roman" w:cs="Times New Roman"/>
          <w:sz w:val="24"/>
          <w:szCs w:val="24"/>
        </w:rPr>
        <w:t>e</w:t>
      </w:r>
      <w:r>
        <w:rPr>
          <w:rFonts w:ascii="Times New Roman" w:hAnsi="Times New Roman" w:cs="Times New Roman"/>
          <w:sz w:val="24"/>
          <w:szCs w:val="24"/>
        </w:rPr>
        <w:t xml:space="preserve">quivalent of the world-soul. Just as Aion represents the libido in the </w:t>
      </w:r>
      <w:r w:rsidR="00E624D5">
        <w:rPr>
          <w:rFonts w:ascii="Times New Roman" w:hAnsi="Times New Roman" w:cs="Times New Roman"/>
          <w:sz w:val="24"/>
          <w:szCs w:val="24"/>
        </w:rPr>
        <w:t>“</w:t>
      </w:r>
      <w:r>
        <w:rPr>
          <w:rFonts w:ascii="Times New Roman" w:hAnsi="Times New Roman" w:cs="Times New Roman"/>
          <w:sz w:val="24"/>
          <w:szCs w:val="24"/>
        </w:rPr>
        <w:t>embrace”</w:t>
      </w:r>
      <w:r w:rsidR="00E624D5">
        <w:rPr>
          <w:rFonts w:ascii="Times New Roman" w:hAnsi="Times New Roman" w:cs="Times New Roman"/>
          <w:sz w:val="24"/>
          <w:szCs w:val="24"/>
        </w:rPr>
        <w:t xml:space="preserve"> </w:t>
      </w:r>
      <w:r>
        <w:rPr>
          <w:rFonts w:ascii="Times New Roman" w:hAnsi="Times New Roman" w:cs="Times New Roman"/>
          <w:sz w:val="24"/>
          <w:szCs w:val="24"/>
        </w:rPr>
        <w:t>or state of deat</w:t>
      </w:r>
      <w:r w:rsidR="00E624D5">
        <w:rPr>
          <w:rFonts w:ascii="Times New Roman" w:hAnsi="Times New Roman" w:cs="Times New Roman"/>
          <w:sz w:val="24"/>
          <w:szCs w:val="24"/>
        </w:rPr>
        <w:t>h</w:t>
      </w:r>
      <w:r>
        <w:rPr>
          <w:rFonts w:ascii="Times New Roman" w:hAnsi="Times New Roman" w:cs="Times New Roman"/>
          <w:sz w:val="24"/>
          <w:szCs w:val="24"/>
        </w:rPr>
        <w:t xml:space="preserve"> and rebirth, so here the cradle of the horse is the sea, i.e., the libido is in the “mother”, dying and rising again in the unconscious. The horse too is a “tree of death</w:t>
      </w:r>
      <w:r w:rsidR="00D42A17">
        <w:rPr>
          <w:rFonts w:ascii="Times New Roman" w:hAnsi="Times New Roman" w:cs="Times New Roman"/>
          <w:sz w:val="24"/>
          <w:szCs w:val="24"/>
        </w:rPr>
        <w:t>”</w:t>
      </w:r>
      <w:r w:rsidR="00E624D5">
        <w:rPr>
          <w:rFonts w:ascii="Times New Roman" w:hAnsi="Times New Roman" w:cs="Times New Roman"/>
          <w:sz w:val="24"/>
          <w:szCs w:val="24"/>
        </w:rPr>
        <w:t xml:space="preserve"> the </w:t>
      </w:r>
      <w:r>
        <w:rPr>
          <w:rFonts w:ascii="Times New Roman" w:hAnsi="Times New Roman" w:cs="Times New Roman"/>
          <w:sz w:val="24"/>
          <w:szCs w:val="24"/>
        </w:rPr>
        <w:t>moder</w:t>
      </w:r>
      <w:r w:rsidR="00E624D5">
        <w:rPr>
          <w:rFonts w:ascii="Times New Roman" w:hAnsi="Times New Roman" w:cs="Times New Roman"/>
          <w:sz w:val="24"/>
          <w:szCs w:val="24"/>
        </w:rPr>
        <w:t>n</w:t>
      </w:r>
      <w:r>
        <w:rPr>
          <w:rFonts w:ascii="Times New Roman" w:hAnsi="Times New Roman" w:cs="Times New Roman"/>
          <w:sz w:val="24"/>
          <w:szCs w:val="24"/>
        </w:rPr>
        <w:t xml:space="preserve"> Persian word for coffin means ‘wooden horse’. The horse also plays the part of a psychopomp who leads the way to the other world – the souls of the dead are fetched by horsewomen, the Valkyrie</w:t>
      </w:r>
      <w:r w:rsidR="00D171DD">
        <w:rPr>
          <w:rFonts w:ascii="Times New Roman" w:hAnsi="Times New Roman" w:cs="Times New Roman"/>
          <w:sz w:val="24"/>
          <w:szCs w:val="24"/>
        </w:rPr>
        <w:t>s</w:t>
      </w:r>
      <w:sdt>
        <w:sdtPr>
          <w:rPr>
            <w:rFonts w:ascii="Times New Roman" w:hAnsi="Times New Roman" w:cs="Times New Roman"/>
            <w:sz w:val="24"/>
            <w:szCs w:val="24"/>
          </w:rPr>
          <w:id w:val="-1918006532"/>
          <w:citation/>
        </w:sdtPr>
        <w:sdtEndPr/>
        <w:sdtContent>
          <w:r w:rsidR="00E624D5">
            <w:rPr>
              <w:rFonts w:ascii="Times New Roman" w:hAnsi="Times New Roman" w:cs="Times New Roman"/>
              <w:sz w:val="24"/>
              <w:szCs w:val="24"/>
            </w:rPr>
            <w:fldChar w:fldCharType="begin"/>
          </w:r>
          <w:r w:rsidR="00E624D5">
            <w:rPr>
              <w:rFonts w:ascii="Times New Roman" w:hAnsi="Times New Roman" w:cs="Times New Roman"/>
              <w:sz w:val="24"/>
              <w:szCs w:val="24"/>
            </w:rPr>
            <w:instrText xml:space="preserve">CITATION Jun73 \p 1781 \l 3081 </w:instrText>
          </w:r>
          <w:r w:rsidR="00E624D5">
            <w:rPr>
              <w:rFonts w:ascii="Times New Roman" w:hAnsi="Times New Roman" w:cs="Times New Roman"/>
              <w:sz w:val="24"/>
              <w:szCs w:val="24"/>
            </w:rPr>
            <w:fldChar w:fldCharType="separate"/>
          </w:r>
          <w:r w:rsidR="00E624D5">
            <w:rPr>
              <w:rFonts w:ascii="Times New Roman" w:hAnsi="Times New Roman" w:cs="Times New Roman"/>
              <w:noProof/>
              <w:sz w:val="24"/>
              <w:szCs w:val="24"/>
            </w:rPr>
            <w:t xml:space="preserve"> </w:t>
          </w:r>
          <w:r w:rsidR="00E624D5" w:rsidRPr="00E624D5">
            <w:rPr>
              <w:rFonts w:ascii="Times New Roman" w:hAnsi="Times New Roman" w:cs="Times New Roman"/>
              <w:noProof/>
              <w:sz w:val="24"/>
              <w:szCs w:val="24"/>
            </w:rPr>
            <w:t>(Jung C. G., 1973, p. 1781)</w:t>
          </w:r>
          <w:r w:rsidR="00E624D5">
            <w:rPr>
              <w:rFonts w:ascii="Times New Roman" w:hAnsi="Times New Roman" w:cs="Times New Roman"/>
              <w:sz w:val="24"/>
              <w:szCs w:val="24"/>
            </w:rPr>
            <w:fldChar w:fldCharType="end"/>
          </w:r>
        </w:sdtContent>
      </w:sdt>
      <w:r w:rsidR="00D171DD">
        <w:rPr>
          <w:rFonts w:ascii="Times New Roman" w:hAnsi="Times New Roman" w:cs="Times New Roman"/>
          <w:sz w:val="24"/>
          <w:szCs w:val="24"/>
        </w:rPr>
        <w:t>.</w:t>
      </w:r>
    </w:p>
    <w:p w14:paraId="1A553DF7" w14:textId="77777777" w:rsidR="00FF6769" w:rsidRDefault="00FF6769" w:rsidP="003D7DA6">
      <w:pPr>
        <w:spacing w:line="360" w:lineRule="auto"/>
        <w:rPr>
          <w:rFonts w:ascii="Times New Roman" w:hAnsi="Times New Roman" w:cs="Times New Roman"/>
          <w:sz w:val="24"/>
          <w:szCs w:val="24"/>
        </w:rPr>
      </w:pPr>
    </w:p>
    <w:p w14:paraId="5336F08A" w14:textId="77777777" w:rsidR="00D171DD" w:rsidRDefault="00F3024E" w:rsidP="003D7DA6">
      <w:pPr>
        <w:spacing w:line="360" w:lineRule="auto"/>
        <w:rPr>
          <w:rFonts w:ascii="Times New Roman" w:hAnsi="Times New Roman" w:cs="Times New Roman"/>
          <w:sz w:val="24"/>
          <w:szCs w:val="24"/>
        </w:rPr>
      </w:pPr>
      <w:r>
        <w:rPr>
          <w:rFonts w:ascii="Times New Roman" w:hAnsi="Times New Roman" w:cs="Times New Roman"/>
          <w:noProof/>
          <w:sz w:val="24"/>
          <w:szCs w:val="24"/>
          <w:lang w:eastAsia="en-AU"/>
        </w:rPr>
        <w:drawing>
          <wp:inline distT="0" distB="0" distL="0" distR="0" wp14:anchorId="1874164C" wp14:editId="388813AA">
            <wp:extent cx="5730875" cy="3225165"/>
            <wp:effectExtent l="0" t="0" r="317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0875" cy="3225165"/>
                    </a:xfrm>
                    <a:prstGeom prst="rect">
                      <a:avLst/>
                    </a:prstGeom>
                    <a:noFill/>
                  </pic:spPr>
                </pic:pic>
              </a:graphicData>
            </a:graphic>
          </wp:inline>
        </w:drawing>
      </w:r>
    </w:p>
    <w:p w14:paraId="7DB6C6BB" w14:textId="77777777" w:rsidR="00F3024E" w:rsidRDefault="00F3024E" w:rsidP="00F3024E">
      <w:pPr>
        <w:spacing w:line="360" w:lineRule="auto"/>
        <w:rPr>
          <w:rFonts w:ascii="Times New Roman" w:hAnsi="Times New Roman" w:cs="Times New Roman"/>
          <w:sz w:val="24"/>
          <w:szCs w:val="24"/>
        </w:rPr>
      </w:pPr>
      <w:r>
        <w:rPr>
          <w:rFonts w:ascii="Times New Roman" w:hAnsi="Times New Roman" w:cs="Times New Roman"/>
          <w:sz w:val="24"/>
          <w:szCs w:val="24"/>
        </w:rPr>
        <w:t xml:space="preserve">In the above </w:t>
      </w:r>
      <w:r w:rsidR="00672C3E">
        <w:rPr>
          <w:rFonts w:ascii="Times New Roman" w:hAnsi="Times New Roman" w:cs="Times New Roman"/>
          <w:sz w:val="24"/>
          <w:szCs w:val="24"/>
        </w:rPr>
        <w:t xml:space="preserve">sand </w:t>
      </w:r>
      <w:r>
        <w:rPr>
          <w:rFonts w:ascii="Times New Roman" w:hAnsi="Times New Roman" w:cs="Times New Roman"/>
          <w:sz w:val="24"/>
          <w:szCs w:val="24"/>
        </w:rPr>
        <w:t xml:space="preserve">picture </w:t>
      </w:r>
      <w:r w:rsidR="00672C3E">
        <w:rPr>
          <w:rFonts w:ascii="Times New Roman" w:hAnsi="Times New Roman" w:cs="Times New Roman"/>
          <w:sz w:val="24"/>
          <w:szCs w:val="24"/>
        </w:rPr>
        <w:t xml:space="preserve">from </w:t>
      </w:r>
      <w:r>
        <w:rPr>
          <w:rFonts w:ascii="Times New Roman" w:hAnsi="Times New Roman" w:cs="Times New Roman"/>
          <w:sz w:val="24"/>
          <w:szCs w:val="24"/>
        </w:rPr>
        <w:t xml:space="preserve">our </w:t>
      </w:r>
      <w:r w:rsidR="00672C3E">
        <w:rPr>
          <w:rFonts w:ascii="Times New Roman" w:hAnsi="Times New Roman" w:cs="Times New Roman"/>
          <w:sz w:val="24"/>
          <w:szCs w:val="24"/>
        </w:rPr>
        <w:t>12-year-old</w:t>
      </w:r>
      <w:r>
        <w:rPr>
          <w:rFonts w:ascii="Times New Roman" w:hAnsi="Times New Roman" w:cs="Times New Roman"/>
          <w:sz w:val="24"/>
          <w:szCs w:val="24"/>
        </w:rPr>
        <w:t xml:space="preserve"> boy we see the white horse has broken free from the carousel and finds safety within the ouroboric circle. Nurtured </w:t>
      </w:r>
      <w:r w:rsidR="00FF6769">
        <w:rPr>
          <w:rFonts w:ascii="Times New Roman" w:hAnsi="Times New Roman" w:cs="Times New Roman"/>
          <w:sz w:val="24"/>
          <w:szCs w:val="24"/>
        </w:rPr>
        <w:t xml:space="preserve">through the extended love of grandparents and </w:t>
      </w:r>
      <w:r>
        <w:rPr>
          <w:rFonts w:ascii="Times New Roman" w:hAnsi="Times New Roman" w:cs="Times New Roman"/>
          <w:sz w:val="24"/>
          <w:szCs w:val="24"/>
        </w:rPr>
        <w:t>by Great Mother</w:t>
      </w:r>
      <w:r w:rsidR="00FF6769">
        <w:rPr>
          <w:rFonts w:ascii="Times New Roman" w:hAnsi="Times New Roman" w:cs="Times New Roman"/>
          <w:sz w:val="24"/>
          <w:szCs w:val="24"/>
        </w:rPr>
        <w:t>. T</w:t>
      </w:r>
      <w:r>
        <w:rPr>
          <w:rFonts w:ascii="Times New Roman" w:hAnsi="Times New Roman" w:cs="Times New Roman"/>
          <w:sz w:val="24"/>
          <w:szCs w:val="24"/>
        </w:rPr>
        <w:t xml:space="preserve">he </w:t>
      </w:r>
      <w:r w:rsidR="00E30446">
        <w:rPr>
          <w:rFonts w:ascii="Times New Roman" w:hAnsi="Times New Roman" w:cs="Times New Roman"/>
          <w:sz w:val="24"/>
          <w:szCs w:val="24"/>
        </w:rPr>
        <w:t>young horse</w:t>
      </w:r>
      <w:r>
        <w:rPr>
          <w:rFonts w:ascii="Times New Roman" w:hAnsi="Times New Roman" w:cs="Times New Roman"/>
          <w:sz w:val="24"/>
          <w:szCs w:val="24"/>
        </w:rPr>
        <w:t xml:space="preserve"> watches on as Terrible Mother, as an attacking spider stands at the edge of the circle. </w:t>
      </w:r>
      <w:r w:rsidR="00296313">
        <w:rPr>
          <w:rFonts w:ascii="Times New Roman" w:hAnsi="Times New Roman" w:cs="Times New Roman"/>
          <w:sz w:val="24"/>
          <w:szCs w:val="24"/>
        </w:rPr>
        <w:t>F</w:t>
      </w:r>
      <w:r>
        <w:rPr>
          <w:rFonts w:ascii="Times New Roman" w:hAnsi="Times New Roman" w:cs="Times New Roman"/>
          <w:sz w:val="24"/>
          <w:szCs w:val="24"/>
        </w:rPr>
        <w:t>ather had come back into the family home and mother had chosen to support him. Father as Darth Vader reaching out for the black sword.</w:t>
      </w:r>
    </w:p>
    <w:p w14:paraId="67F2E3A6" w14:textId="77777777" w:rsidR="00F2103F" w:rsidRDefault="00F2103F" w:rsidP="00F3024E">
      <w:pPr>
        <w:spacing w:line="360" w:lineRule="auto"/>
        <w:rPr>
          <w:rFonts w:ascii="Times New Roman" w:hAnsi="Times New Roman" w:cs="Times New Roman"/>
          <w:sz w:val="24"/>
          <w:szCs w:val="24"/>
        </w:rPr>
      </w:pPr>
      <w:r>
        <w:rPr>
          <w:rFonts w:ascii="Times New Roman" w:hAnsi="Times New Roman" w:cs="Times New Roman"/>
          <w:sz w:val="24"/>
          <w:szCs w:val="24"/>
        </w:rPr>
        <w:t xml:space="preserve">The horse is the symbol of instinctual knowledge, it is closely connected with man and his relationship with rider. In fairy tales, the horse leads the lost prince home </w:t>
      </w:r>
      <w:sdt>
        <w:sdtPr>
          <w:rPr>
            <w:rFonts w:ascii="Times New Roman" w:hAnsi="Times New Roman" w:cs="Times New Roman"/>
            <w:sz w:val="24"/>
            <w:szCs w:val="24"/>
          </w:rPr>
          <w:id w:val="108173423"/>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Dor03 \l 3081 </w:instrText>
          </w:r>
          <w:r>
            <w:rPr>
              <w:rFonts w:ascii="Times New Roman" w:hAnsi="Times New Roman" w:cs="Times New Roman"/>
              <w:sz w:val="24"/>
              <w:szCs w:val="24"/>
            </w:rPr>
            <w:fldChar w:fldCharType="separate"/>
          </w:r>
          <w:r w:rsidRPr="00F2103F">
            <w:rPr>
              <w:rFonts w:ascii="Times New Roman" w:hAnsi="Times New Roman" w:cs="Times New Roman"/>
              <w:noProof/>
              <w:sz w:val="24"/>
              <w:szCs w:val="24"/>
            </w:rPr>
            <w:t>(Kalff, 2003)</w:t>
          </w:r>
          <w:r>
            <w:rPr>
              <w:rFonts w:ascii="Times New Roman" w:hAnsi="Times New Roman" w:cs="Times New Roman"/>
              <w:sz w:val="24"/>
              <w:szCs w:val="24"/>
            </w:rPr>
            <w:fldChar w:fldCharType="end"/>
          </w:r>
        </w:sdtContent>
      </w:sdt>
      <w:r>
        <w:rPr>
          <w:rFonts w:ascii="Times New Roman" w:hAnsi="Times New Roman" w:cs="Times New Roman"/>
          <w:sz w:val="24"/>
          <w:szCs w:val="24"/>
        </w:rPr>
        <w:t>. Could it be that the young boy has been guided towards a more nurturing home, he talked here of his fond memories of his grandparents and how he missed the days when they were alive.</w:t>
      </w:r>
    </w:p>
    <w:p w14:paraId="6C1450E9" w14:textId="77777777" w:rsidR="00F3024E" w:rsidRDefault="00F3024E" w:rsidP="00F3024E">
      <w:pPr>
        <w:spacing w:line="360" w:lineRule="auto"/>
        <w:rPr>
          <w:rFonts w:ascii="Times New Roman" w:hAnsi="Times New Roman" w:cs="Times New Roman"/>
          <w:sz w:val="24"/>
          <w:szCs w:val="24"/>
        </w:rPr>
      </w:pPr>
      <w:r w:rsidRPr="00A1165A">
        <w:rPr>
          <w:rFonts w:ascii="Times New Roman" w:hAnsi="Times New Roman" w:cs="Times New Roman"/>
          <w:sz w:val="24"/>
          <w:szCs w:val="24"/>
        </w:rPr>
        <w:t xml:space="preserve">In Neumann’s archetypal stages in evolutionary development the symbolism would be reminiscent of the ‘slaying of mother dragon’. Strengthening of the ego, the ‘little battle’, </w:t>
      </w:r>
      <w:r w:rsidR="00F2103F">
        <w:rPr>
          <w:rFonts w:ascii="Times New Roman" w:hAnsi="Times New Roman" w:cs="Times New Roman"/>
          <w:sz w:val="24"/>
          <w:szCs w:val="24"/>
        </w:rPr>
        <w:t xml:space="preserve">the boy as prince, </w:t>
      </w:r>
      <w:r>
        <w:rPr>
          <w:rFonts w:ascii="Times New Roman" w:hAnsi="Times New Roman" w:cs="Times New Roman"/>
          <w:sz w:val="24"/>
          <w:szCs w:val="24"/>
        </w:rPr>
        <w:t xml:space="preserve">helps </w:t>
      </w:r>
      <w:r w:rsidR="00F2103F">
        <w:rPr>
          <w:rFonts w:ascii="Times New Roman" w:hAnsi="Times New Roman" w:cs="Times New Roman"/>
          <w:sz w:val="24"/>
          <w:szCs w:val="24"/>
        </w:rPr>
        <w:t xml:space="preserve">him </w:t>
      </w:r>
      <w:r>
        <w:rPr>
          <w:rFonts w:ascii="Times New Roman" w:hAnsi="Times New Roman" w:cs="Times New Roman"/>
          <w:sz w:val="24"/>
          <w:szCs w:val="24"/>
        </w:rPr>
        <w:t xml:space="preserve">to </w:t>
      </w:r>
      <w:r w:rsidRPr="00A1165A">
        <w:rPr>
          <w:rFonts w:ascii="Times New Roman" w:hAnsi="Times New Roman" w:cs="Times New Roman"/>
          <w:sz w:val="24"/>
          <w:szCs w:val="24"/>
        </w:rPr>
        <w:t xml:space="preserve">find the courage to face the terrible mother. “In slaying the terrible mother, the benevolent mother is released” </w:t>
      </w:r>
      <w:sdt>
        <w:sdtPr>
          <w:rPr>
            <w:rFonts w:ascii="Times New Roman" w:hAnsi="Times New Roman" w:cs="Times New Roman"/>
            <w:sz w:val="24"/>
            <w:szCs w:val="24"/>
          </w:rPr>
          <w:id w:val="-1569950222"/>
          <w:citation/>
        </w:sdtPr>
        <w:sdtEndPr/>
        <w:sdtContent>
          <w:r w:rsidRPr="00A1165A">
            <w:rPr>
              <w:rFonts w:ascii="Times New Roman" w:hAnsi="Times New Roman" w:cs="Times New Roman"/>
              <w:sz w:val="24"/>
              <w:szCs w:val="24"/>
            </w:rPr>
            <w:fldChar w:fldCharType="begin"/>
          </w:r>
          <w:r w:rsidRPr="00A1165A">
            <w:rPr>
              <w:rFonts w:ascii="Times New Roman" w:hAnsi="Times New Roman" w:cs="Times New Roman"/>
              <w:sz w:val="24"/>
              <w:szCs w:val="24"/>
            </w:rPr>
            <w:instrText xml:space="preserve"> CITATION Eri73 \l 3081 </w:instrText>
          </w:r>
          <w:r w:rsidRPr="00A1165A">
            <w:rPr>
              <w:rFonts w:ascii="Times New Roman" w:hAnsi="Times New Roman" w:cs="Times New Roman"/>
              <w:sz w:val="24"/>
              <w:szCs w:val="24"/>
            </w:rPr>
            <w:fldChar w:fldCharType="separate"/>
          </w:r>
          <w:r w:rsidRPr="00A1165A">
            <w:rPr>
              <w:rFonts w:ascii="Times New Roman" w:hAnsi="Times New Roman" w:cs="Times New Roman"/>
              <w:noProof/>
              <w:sz w:val="24"/>
              <w:szCs w:val="24"/>
            </w:rPr>
            <w:t>(Neumann, 1973)</w:t>
          </w:r>
          <w:r w:rsidRPr="00A1165A">
            <w:rPr>
              <w:rFonts w:ascii="Times New Roman" w:hAnsi="Times New Roman" w:cs="Times New Roman"/>
              <w:sz w:val="24"/>
              <w:szCs w:val="24"/>
            </w:rPr>
            <w:fldChar w:fldCharType="end"/>
          </w:r>
        </w:sdtContent>
      </w:sdt>
      <w:r w:rsidRPr="00A1165A">
        <w:rPr>
          <w:rFonts w:ascii="Times New Roman" w:hAnsi="Times New Roman" w:cs="Times New Roman"/>
          <w:sz w:val="24"/>
          <w:szCs w:val="24"/>
        </w:rPr>
        <w:t xml:space="preserve">. </w:t>
      </w:r>
      <w:r w:rsidR="00FF6769">
        <w:rPr>
          <w:rFonts w:ascii="Times New Roman" w:hAnsi="Times New Roman" w:cs="Times New Roman"/>
          <w:sz w:val="24"/>
          <w:szCs w:val="24"/>
        </w:rPr>
        <w:t xml:space="preserve">The young horse </w:t>
      </w:r>
      <w:r w:rsidR="006C1E9E">
        <w:rPr>
          <w:rFonts w:ascii="Times New Roman" w:hAnsi="Times New Roman" w:cs="Times New Roman"/>
          <w:sz w:val="24"/>
          <w:szCs w:val="24"/>
        </w:rPr>
        <w:t xml:space="preserve">looks </w:t>
      </w:r>
      <w:r w:rsidR="00FF6769">
        <w:rPr>
          <w:rFonts w:ascii="Times New Roman" w:hAnsi="Times New Roman" w:cs="Times New Roman"/>
          <w:sz w:val="24"/>
          <w:szCs w:val="24"/>
        </w:rPr>
        <w:t xml:space="preserve">terrible mother </w:t>
      </w:r>
      <w:r w:rsidR="00F2103F">
        <w:rPr>
          <w:rFonts w:ascii="Times New Roman" w:hAnsi="Times New Roman" w:cs="Times New Roman"/>
          <w:sz w:val="24"/>
          <w:szCs w:val="24"/>
        </w:rPr>
        <w:t>in the eye, t</w:t>
      </w:r>
      <w:r w:rsidR="006C1E9E">
        <w:rPr>
          <w:rFonts w:ascii="Times New Roman" w:hAnsi="Times New Roman" w:cs="Times New Roman"/>
          <w:sz w:val="24"/>
          <w:szCs w:val="24"/>
        </w:rPr>
        <w:t xml:space="preserve">hus, constellating an archetypal </w:t>
      </w:r>
      <w:r w:rsidR="006C1E9E" w:rsidRPr="006C1E9E">
        <w:rPr>
          <w:rFonts w:ascii="Times New Roman" w:hAnsi="Times New Roman" w:cs="Times New Roman"/>
          <w:sz w:val="24"/>
          <w:szCs w:val="24"/>
        </w:rPr>
        <w:t>consciousness</w:t>
      </w:r>
      <w:r w:rsidR="006C1E9E">
        <w:rPr>
          <w:rFonts w:ascii="Times New Roman" w:hAnsi="Times New Roman" w:cs="Times New Roman"/>
          <w:sz w:val="24"/>
          <w:szCs w:val="24"/>
        </w:rPr>
        <w:t xml:space="preserve">. </w:t>
      </w:r>
      <w:r w:rsidRPr="00A1165A">
        <w:rPr>
          <w:rFonts w:ascii="Times New Roman" w:hAnsi="Times New Roman" w:cs="Times New Roman"/>
          <w:sz w:val="24"/>
          <w:szCs w:val="24"/>
        </w:rPr>
        <w:t xml:space="preserve">The ancient Great Mother was a dangerously dual figure, both benevolent and terrifying, like the Hindu goddess Kali. This is the mother </w:t>
      </w:r>
      <w:r>
        <w:rPr>
          <w:rFonts w:ascii="Times New Roman" w:hAnsi="Times New Roman" w:cs="Times New Roman"/>
          <w:sz w:val="24"/>
          <w:szCs w:val="24"/>
        </w:rPr>
        <w:t>the boy has now come to recognise.</w:t>
      </w:r>
    </w:p>
    <w:p w14:paraId="6270F347" w14:textId="77777777" w:rsidR="00672C3E" w:rsidRDefault="00672C3E" w:rsidP="00A1165A">
      <w:pPr>
        <w:spacing w:line="360" w:lineRule="auto"/>
        <w:rPr>
          <w:rFonts w:ascii="Times New Roman" w:hAnsi="Times New Roman" w:cs="Times New Roman"/>
          <w:sz w:val="24"/>
          <w:szCs w:val="24"/>
        </w:rPr>
      </w:pPr>
      <w:r>
        <w:rPr>
          <w:rFonts w:ascii="Times New Roman" w:hAnsi="Times New Roman" w:cs="Times New Roman"/>
          <w:sz w:val="24"/>
          <w:szCs w:val="24"/>
        </w:rPr>
        <w:t>This boy was now entering his 13</w:t>
      </w:r>
      <w:r w:rsidRPr="00672C3E">
        <w:rPr>
          <w:rFonts w:ascii="Times New Roman" w:hAnsi="Times New Roman" w:cs="Times New Roman"/>
          <w:sz w:val="24"/>
          <w:szCs w:val="24"/>
          <w:vertAlign w:val="superscript"/>
        </w:rPr>
        <w:t>th</w:t>
      </w:r>
      <w:r>
        <w:rPr>
          <w:rFonts w:ascii="Times New Roman" w:hAnsi="Times New Roman" w:cs="Times New Roman"/>
          <w:sz w:val="24"/>
          <w:szCs w:val="24"/>
        </w:rPr>
        <w:t xml:space="preserve"> year, many areas of his life were affected by mis-trust, guilt and shame</w:t>
      </w:r>
      <w:r w:rsidR="00F2103F">
        <w:rPr>
          <w:rFonts w:ascii="Times New Roman" w:hAnsi="Times New Roman" w:cs="Times New Roman"/>
          <w:sz w:val="24"/>
          <w:szCs w:val="24"/>
        </w:rPr>
        <w:t xml:space="preserve"> </w:t>
      </w:r>
      <w:r w:rsidRPr="00A1165A">
        <w:rPr>
          <w:rFonts w:ascii="Times New Roman" w:hAnsi="Times New Roman" w:cs="Times New Roman"/>
          <w:sz w:val="24"/>
          <w:szCs w:val="24"/>
        </w:rPr>
        <w:t>“the ego feels hampered in its will or its desire and usually projects the obstruction onto something external”,</w:t>
      </w:r>
      <w:sdt>
        <w:sdtPr>
          <w:rPr>
            <w:rFonts w:ascii="Times New Roman" w:hAnsi="Times New Roman" w:cs="Times New Roman"/>
            <w:sz w:val="24"/>
            <w:szCs w:val="24"/>
          </w:rPr>
          <w:id w:val="-2074259788"/>
          <w:citation/>
        </w:sdtPr>
        <w:sdtEndPr/>
        <w:sdtContent>
          <w:r w:rsidRPr="00A1165A">
            <w:rPr>
              <w:rFonts w:ascii="Times New Roman" w:hAnsi="Times New Roman" w:cs="Times New Roman"/>
              <w:sz w:val="24"/>
              <w:szCs w:val="24"/>
            </w:rPr>
            <w:fldChar w:fldCharType="begin"/>
          </w:r>
          <w:r w:rsidRPr="00A1165A">
            <w:rPr>
              <w:rFonts w:ascii="Times New Roman" w:hAnsi="Times New Roman" w:cs="Times New Roman"/>
              <w:sz w:val="24"/>
              <w:szCs w:val="24"/>
            </w:rPr>
            <w:instrText xml:space="preserve">CITATION Car64 \p 169 \l 3081 </w:instrText>
          </w:r>
          <w:r w:rsidRPr="00A1165A">
            <w:rPr>
              <w:rFonts w:ascii="Times New Roman" w:hAnsi="Times New Roman" w:cs="Times New Roman"/>
              <w:sz w:val="24"/>
              <w:szCs w:val="24"/>
            </w:rPr>
            <w:fldChar w:fldCharType="separate"/>
          </w:r>
          <w:r w:rsidRPr="00A1165A">
            <w:rPr>
              <w:rFonts w:ascii="Times New Roman" w:hAnsi="Times New Roman" w:cs="Times New Roman"/>
              <w:noProof/>
              <w:sz w:val="24"/>
              <w:szCs w:val="24"/>
            </w:rPr>
            <w:t xml:space="preserve"> (Jung, Man and His Symbols, 1964, p. 169)</w:t>
          </w:r>
          <w:r w:rsidRPr="00A1165A">
            <w:rPr>
              <w:rFonts w:ascii="Times New Roman" w:hAnsi="Times New Roman" w:cs="Times New Roman"/>
              <w:sz w:val="24"/>
              <w:szCs w:val="24"/>
            </w:rPr>
            <w:fldChar w:fldCharType="end"/>
          </w:r>
        </w:sdtContent>
      </w:sdt>
      <w:r w:rsidRPr="00A1165A">
        <w:rPr>
          <w:rFonts w:ascii="Times New Roman" w:hAnsi="Times New Roman" w:cs="Times New Roman"/>
          <w:sz w:val="24"/>
          <w:szCs w:val="24"/>
        </w:rPr>
        <w:t xml:space="preserve">. </w:t>
      </w:r>
      <w:r>
        <w:rPr>
          <w:rFonts w:ascii="Times New Roman" w:hAnsi="Times New Roman" w:cs="Times New Roman"/>
          <w:sz w:val="24"/>
          <w:szCs w:val="24"/>
        </w:rPr>
        <w:t>He was disruptive in school, bullied at home and at school, he was losing friends and spent much time alone.</w:t>
      </w:r>
    </w:p>
    <w:p w14:paraId="2231D5B8" w14:textId="77777777" w:rsidR="00E30446" w:rsidRDefault="00E30446" w:rsidP="00A1165A">
      <w:pPr>
        <w:spacing w:line="360" w:lineRule="auto"/>
        <w:rPr>
          <w:rFonts w:ascii="Times New Roman" w:hAnsi="Times New Roman" w:cs="Times New Roman"/>
          <w:sz w:val="24"/>
          <w:szCs w:val="24"/>
        </w:rPr>
      </w:pPr>
      <w:r>
        <w:rPr>
          <w:rFonts w:ascii="Times New Roman" w:hAnsi="Times New Roman" w:cs="Times New Roman"/>
          <w:sz w:val="24"/>
          <w:szCs w:val="24"/>
        </w:rPr>
        <w:t>Although t</w:t>
      </w:r>
      <w:r w:rsidR="00C73233">
        <w:rPr>
          <w:rFonts w:ascii="Times New Roman" w:hAnsi="Times New Roman" w:cs="Times New Roman"/>
          <w:sz w:val="24"/>
          <w:szCs w:val="24"/>
        </w:rPr>
        <w:t>he horse i</w:t>
      </w:r>
      <w:r>
        <w:rPr>
          <w:rFonts w:ascii="Times New Roman" w:hAnsi="Times New Roman" w:cs="Times New Roman"/>
          <w:sz w:val="24"/>
          <w:szCs w:val="24"/>
        </w:rPr>
        <w:t xml:space="preserve">s a symbol of many layers, what we see is that this horse is young, his instincts not yet sharpened or honed by experience. Although horses symbolise psychic energies because of their fast gait and their intensity, known as ‘horsepower” </w:t>
      </w:r>
      <w:sdt>
        <w:sdtPr>
          <w:rPr>
            <w:rFonts w:ascii="Times New Roman" w:hAnsi="Times New Roman" w:cs="Times New Roman"/>
            <w:sz w:val="24"/>
            <w:szCs w:val="24"/>
          </w:rPr>
          <w:id w:val="848681102"/>
          <w:citation/>
        </w:sdtPr>
        <w:sdtEndPr/>
        <w:sdtContent>
          <w:r>
            <w:rPr>
              <w:rFonts w:ascii="Times New Roman" w:hAnsi="Times New Roman" w:cs="Times New Roman"/>
              <w:sz w:val="24"/>
              <w:szCs w:val="24"/>
            </w:rPr>
            <w:fldChar w:fldCharType="begin"/>
          </w:r>
          <w:r>
            <w:rPr>
              <w:rFonts w:ascii="Times New Roman" w:hAnsi="Times New Roman" w:cs="Times New Roman"/>
              <w:sz w:val="24"/>
              <w:szCs w:val="24"/>
            </w:rPr>
            <w:instrText xml:space="preserve"> CITATION Dor03 \l 3081 </w:instrText>
          </w:r>
          <w:r>
            <w:rPr>
              <w:rFonts w:ascii="Times New Roman" w:hAnsi="Times New Roman" w:cs="Times New Roman"/>
              <w:sz w:val="24"/>
              <w:szCs w:val="24"/>
            </w:rPr>
            <w:fldChar w:fldCharType="separate"/>
          </w:r>
          <w:r w:rsidRPr="00E30446">
            <w:rPr>
              <w:rFonts w:ascii="Times New Roman" w:hAnsi="Times New Roman" w:cs="Times New Roman"/>
              <w:noProof/>
              <w:sz w:val="24"/>
              <w:szCs w:val="24"/>
            </w:rPr>
            <w:t>(Kalff, 2003)</w:t>
          </w:r>
          <w:r>
            <w:rPr>
              <w:rFonts w:ascii="Times New Roman" w:hAnsi="Times New Roman" w:cs="Times New Roman"/>
              <w:sz w:val="24"/>
              <w:szCs w:val="24"/>
            </w:rPr>
            <w:fldChar w:fldCharType="end"/>
          </w:r>
        </w:sdtContent>
      </w:sdt>
      <w:r>
        <w:rPr>
          <w:rFonts w:ascii="Times New Roman" w:hAnsi="Times New Roman" w:cs="Times New Roman"/>
          <w:sz w:val="24"/>
          <w:szCs w:val="24"/>
        </w:rPr>
        <w:t xml:space="preserve">, we </w:t>
      </w:r>
      <w:r w:rsidR="00C73233">
        <w:rPr>
          <w:rFonts w:ascii="Times New Roman" w:hAnsi="Times New Roman" w:cs="Times New Roman"/>
          <w:sz w:val="24"/>
          <w:szCs w:val="24"/>
        </w:rPr>
        <w:t xml:space="preserve">could </w:t>
      </w:r>
      <w:r>
        <w:rPr>
          <w:rFonts w:ascii="Times New Roman" w:hAnsi="Times New Roman" w:cs="Times New Roman"/>
          <w:sz w:val="24"/>
          <w:szCs w:val="24"/>
        </w:rPr>
        <w:t>say of our pony that he has not yet acquired the abilities, that his strengths of endurance are a metaphor for the emerging development, psychosocially, emotionally and psychically.</w:t>
      </w:r>
      <w:r w:rsidR="00685532">
        <w:rPr>
          <w:rFonts w:ascii="Times New Roman" w:hAnsi="Times New Roman" w:cs="Times New Roman"/>
          <w:sz w:val="24"/>
          <w:szCs w:val="24"/>
        </w:rPr>
        <w:t xml:space="preserve"> Unconsciously perhaps this child is exploring his options</w:t>
      </w:r>
      <w:r w:rsidR="00296313">
        <w:rPr>
          <w:rFonts w:ascii="Times New Roman" w:hAnsi="Times New Roman" w:cs="Times New Roman"/>
          <w:sz w:val="24"/>
          <w:szCs w:val="24"/>
        </w:rPr>
        <w:t>;</w:t>
      </w:r>
      <w:r w:rsidR="00685532">
        <w:rPr>
          <w:rFonts w:ascii="Times New Roman" w:hAnsi="Times New Roman" w:cs="Times New Roman"/>
          <w:sz w:val="24"/>
          <w:szCs w:val="24"/>
        </w:rPr>
        <w:t xml:space="preserve"> </w:t>
      </w:r>
      <w:r w:rsidR="00685532" w:rsidRPr="00A1165A">
        <w:rPr>
          <w:rFonts w:ascii="Times New Roman" w:hAnsi="Times New Roman" w:cs="Times New Roman"/>
          <w:sz w:val="24"/>
          <w:szCs w:val="24"/>
        </w:rPr>
        <w:t xml:space="preserve">“One seeking something that is impossible to find, or about which nothing is known – there is only one thing that seems to work; to turn directly towards the approaching darkness without prejudice and totally naively, and try to find out what its secret aim is and what it wants from you” </w:t>
      </w:r>
      <w:sdt>
        <w:sdtPr>
          <w:rPr>
            <w:rFonts w:ascii="Times New Roman" w:hAnsi="Times New Roman" w:cs="Times New Roman"/>
            <w:sz w:val="24"/>
            <w:szCs w:val="24"/>
          </w:rPr>
          <w:id w:val="-680814625"/>
          <w:citation/>
        </w:sdtPr>
        <w:sdtEndPr/>
        <w:sdtContent>
          <w:r w:rsidR="00685532" w:rsidRPr="00A1165A">
            <w:rPr>
              <w:rFonts w:ascii="Times New Roman" w:hAnsi="Times New Roman" w:cs="Times New Roman"/>
              <w:sz w:val="24"/>
              <w:szCs w:val="24"/>
            </w:rPr>
            <w:fldChar w:fldCharType="begin"/>
          </w:r>
          <w:r w:rsidR="00685532" w:rsidRPr="00A1165A">
            <w:rPr>
              <w:rFonts w:ascii="Times New Roman" w:hAnsi="Times New Roman" w:cs="Times New Roman"/>
              <w:sz w:val="24"/>
              <w:szCs w:val="24"/>
            </w:rPr>
            <w:instrText xml:space="preserve">CITATION Car64 \p 170 \l 3081 </w:instrText>
          </w:r>
          <w:r w:rsidR="00685532" w:rsidRPr="00A1165A">
            <w:rPr>
              <w:rFonts w:ascii="Times New Roman" w:hAnsi="Times New Roman" w:cs="Times New Roman"/>
              <w:sz w:val="24"/>
              <w:szCs w:val="24"/>
            </w:rPr>
            <w:fldChar w:fldCharType="separate"/>
          </w:r>
          <w:r w:rsidR="00685532" w:rsidRPr="00A1165A">
            <w:rPr>
              <w:rFonts w:ascii="Times New Roman" w:hAnsi="Times New Roman" w:cs="Times New Roman"/>
              <w:noProof/>
              <w:sz w:val="24"/>
              <w:szCs w:val="24"/>
            </w:rPr>
            <w:t>(Jung, Man and His Symbols, 1964, p. 170)</w:t>
          </w:r>
          <w:r w:rsidR="00685532" w:rsidRPr="00A1165A">
            <w:rPr>
              <w:rFonts w:ascii="Times New Roman" w:hAnsi="Times New Roman" w:cs="Times New Roman"/>
              <w:sz w:val="24"/>
              <w:szCs w:val="24"/>
            </w:rPr>
            <w:fldChar w:fldCharType="end"/>
          </w:r>
        </w:sdtContent>
      </w:sdt>
      <w:r>
        <w:rPr>
          <w:rFonts w:ascii="Times New Roman" w:hAnsi="Times New Roman" w:cs="Times New Roman"/>
          <w:sz w:val="24"/>
          <w:szCs w:val="24"/>
        </w:rPr>
        <w:t xml:space="preserve"> </w:t>
      </w:r>
      <w:r w:rsidR="00685532">
        <w:rPr>
          <w:rFonts w:ascii="Times New Roman" w:hAnsi="Times New Roman" w:cs="Times New Roman"/>
          <w:sz w:val="24"/>
          <w:szCs w:val="24"/>
        </w:rPr>
        <w:t>.</w:t>
      </w:r>
    </w:p>
    <w:p w14:paraId="6CE0AF09" w14:textId="77777777" w:rsidR="00BB3C97" w:rsidRDefault="00BB3C97" w:rsidP="00A1165A">
      <w:pPr>
        <w:spacing w:line="360" w:lineRule="auto"/>
        <w:rPr>
          <w:rFonts w:ascii="Times New Roman" w:hAnsi="Times New Roman" w:cs="Times New Roman"/>
          <w:sz w:val="24"/>
          <w:szCs w:val="24"/>
        </w:rPr>
      </w:pPr>
      <w:r>
        <w:rPr>
          <w:rFonts w:ascii="Times New Roman" w:hAnsi="Times New Roman" w:cs="Times New Roman"/>
          <w:sz w:val="24"/>
          <w:szCs w:val="24"/>
        </w:rPr>
        <w:t>In this last picture, it also signified his last visit to me, upon reflection of his sand picture I understand that throughout his therapeutic sessions this sand picture has come to represent the psyches inherent ability to heal itself. Given the free and protected space, in this instance the Temenos of my therapeutic room, this child has been able to explore the development of the psyche’s forces through the placement of the pieces in the sand. I can only hope that this child was given enough psychic influence to have realised ego-development hindered by the ‘primal relationship’ of mother and son.</w:t>
      </w:r>
    </w:p>
    <w:p w14:paraId="02A7D925" w14:textId="77777777" w:rsidR="00E808FC" w:rsidRPr="00E808FC" w:rsidRDefault="008121EA" w:rsidP="00A1165A">
      <w:pPr>
        <w:spacing w:line="360" w:lineRule="auto"/>
        <w:rPr>
          <w:rFonts w:ascii="Times New Roman" w:hAnsi="Times New Roman" w:cs="Times New Roman"/>
          <w:b/>
          <w:sz w:val="24"/>
          <w:szCs w:val="24"/>
        </w:rPr>
      </w:pPr>
      <w:r>
        <w:rPr>
          <w:rFonts w:ascii="Times New Roman" w:hAnsi="Times New Roman" w:cs="Times New Roman"/>
          <w:b/>
          <w:sz w:val="24"/>
          <w:szCs w:val="24"/>
        </w:rPr>
        <w:t>Connecting the</w:t>
      </w:r>
      <w:r w:rsidR="00E808FC" w:rsidRPr="00E808FC">
        <w:rPr>
          <w:rFonts w:ascii="Times New Roman" w:hAnsi="Times New Roman" w:cs="Times New Roman"/>
          <w:b/>
          <w:sz w:val="24"/>
          <w:szCs w:val="24"/>
        </w:rPr>
        <w:t xml:space="preserve"> Elements</w:t>
      </w:r>
    </w:p>
    <w:p w14:paraId="7C421111" w14:textId="77777777" w:rsidR="00584C1C" w:rsidRDefault="00137A02" w:rsidP="00A1165A">
      <w:pPr>
        <w:spacing w:line="360" w:lineRule="auto"/>
        <w:rPr>
          <w:rFonts w:ascii="Times New Roman" w:hAnsi="Times New Roman" w:cs="Times New Roman"/>
          <w:sz w:val="24"/>
          <w:szCs w:val="24"/>
        </w:rPr>
      </w:pPr>
      <w:r w:rsidRPr="00A1165A">
        <w:rPr>
          <w:rFonts w:ascii="Times New Roman" w:hAnsi="Times New Roman" w:cs="Times New Roman"/>
          <w:sz w:val="24"/>
          <w:szCs w:val="24"/>
        </w:rPr>
        <w:t xml:space="preserve">In the </w:t>
      </w:r>
      <w:r w:rsidR="003A37FC">
        <w:rPr>
          <w:rFonts w:ascii="Times New Roman" w:hAnsi="Times New Roman" w:cs="Times New Roman"/>
          <w:sz w:val="24"/>
          <w:szCs w:val="24"/>
        </w:rPr>
        <w:t xml:space="preserve">Japanese </w:t>
      </w:r>
      <w:r w:rsidRPr="00A1165A">
        <w:rPr>
          <w:rFonts w:ascii="Times New Roman" w:hAnsi="Times New Roman" w:cs="Times New Roman"/>
          <w:sz w:val="24"/>
          <w:szCs w:val="24"/>
        </w:rPr>
        <w:t xml:space="preserve">Nine Star </w:t>
      </w:r>
      <w:r w:rsidR="000368AC" w:rsidRPr="00A1165A">
        <w:rPr>
          <w:rFonts w:ascii="Times New Roman" w:hAnsi="Times New Roman" w:cs="Times New Roman"/>
          <w:sz w:val="24"/>
          <w:szCs w:val="24"/>
        </w:rPr>
        <w:t>Ki,</w:t>
      </w:r>
      <w:r w:rsidRPr="00A1165A">
        <w:rPr>
          <w:rFonts w:ascii="Times New Roman" w:hAnsi="Times New Roman" w:cs="Times New Roman"/>
          <w:sz w:val="24"/>
          <w:szCs w:val="24"/>
        </w:rPr>
        <w:t xml:space="preserve"> </w:t>
      </w:r>
      <w:r w:rsidR="000368AC">
        <w:rPr>
          <w:rFonts w:ascii="Times New Roman" w:hAnsi="Times New Roman" w:cs="Times New Roman"/>
          <w:sz w:val="24"/>
          <w:szCs w:val="24"/>
        </w:rPr>
        <w:t xml:space="preserve">the </w:t>
      </w:r>
      <w:r w:rsidRPr="00A1165A">
        <w:rPr>
          <w:rFonts w:ascii="Times New Roman" w:hAnsi="Times New Roman" w:cs="Times New Roman"/>
          <w:sz w:val="24"/>
          <w:szCs w:val="24"/>
        </w:rPr>
        <w:t>astrological interpretation of my numbers</w:t>
      </w:r>
      <w:r w:rsidR="00584C1C">
        <w:rPr>
          <w:rFonts w:ascii="Times New Roman" w:hAnsi="Times New Roman" w:cs="Times New Roman"/>
          <w:sz w:val="24"/>
          <w:szCs w:val="24"/>
        </w:rPr>
        <w:t xml:space="preserve"> give an interesting snapshot into what can only be viewed as a life’s purpose and meaning. My </w:t>
      </w:r>
      <w:r w:rsidR="005B4DC4" w:rsidRPr="00A1165A">
        <w:rPr>
          <w:rFonts w:ascii="Times New Roman" w:hAnsi="Times New Roman" w:cs="Times New Roman"/>
          <w:sz w:val="24"/>
          <w:szCs w:val="24"/>
        </w:rPr>
        <w:t xml:space="preserve">year number </w:t>
      </w:r>
      <w:r w:rsidR="00584C1C">
        <w:rPr>
          <w:rFonts w:ascii="Times New Roman" w:hAnsi="Times New Roman" w:cs="Times New Roman"/>
          <w:sz w:val="24"/>
          <w:szCs w:val="24"/>
        </w:rPr>
        <w:t xml:space="preserve">is </w:t>
      </w:r>
      <w:r w:rsidRPr="00A1165A">
        <w:rPr>
          <w:rFonts w:ascii="Times New Roman" w:hAnsi="Times New Roman" w:cs="Times New Roman"/>
          <w:sz w:val="24"/>
          <w:szCs w:val="24"/>
        </w:rPr>
        <w:t>9</w:t>
      </w:r>
      <w:r w:rsidR="001924C2" w:rsidRPr="00A1165A">
        <w:rPr>
          <w:rFonts w:ascii="Times New Roman" w:hAnsi="Times New Roman" w:cs="Times New Roman"/>
          <w:sz w:val="24"/>
          <w:szCs w:val="24"/>
        </w:rPr>
        <w:t>,</w:t>
      </w:r>
      <w:r w:rsidRPr="00A1165A">
        <w:rPr>
          <w:rFonts w:ascii="Times New Roman" w:hAnsi="Times New Roman" w:cs="Times New Roman"/>
          <w:sz w:val="24"/>
          <w:szCs w:val="24"/>
        </w:rPr>
        <w:t xml:space="preserve"> Yin</w:t>
      </w:r>
      <w:r w:rsidR="00584C1C">
        <w:rPr>
          <w:rFonts w:ascii="Times New Roman" w:hAnsi="Times New Roman" w:cs="Times New Roman"/>
          <w:sz w:val="24"/>
          <w:szCs w:val="24"/>
        </w:rPr>
        <w:t xml:space="preserve">; </w:t>
      </w:r>
      <w:r w:rsidR="001924C2" w:rsidRPr="00A1165A">
        <w:rPr>
          <w:rFonts w:ascii="Times New Roman" w:hAnsi="Times New Roman" w:cs="Times New Roman"/>
          <w:sz w:val="24"/>
          <w:szCs w:val="24"/>
        </w:rPr>
        <w:t>F</w:t>
      </w:r>
      <w:r w:rsidRPr="00A1165A">
        <w:rPr>
          <w:rFonts w:ascii="Times New Roman" w:hAnsi="Times New Roman" w:cs="Times New Roman"/>
          <w:sz w:val="24"/>
          <w:szCs w:val="24"/>
        </w:rPr>
        <w:t>ire</w:t>
      </w:r>
      <w:r w:rsidR="001924C2" w:rsidRPr="00A1165A">
        <w:rPr>
          <w:rFonts w:ascii="Times New Roman" w:hAnsi="Times New Roman" w:cs="Times New Roman"/>
          <w:sz w:val="24"/>
          <w:szCs w:val="24"/>
        </w:rPr>
        <w:t>,</w:t>
      </w:r>
      <w:r w:rsidRPr="00A1165A">
        <w:rPr>
          <w:rFonts w:ascii="Times New Roman" w:hAnsi="Times New Roman" w:cs="Times New Roman"/>
          <w:sz w:val="24"/>
          <w:szCs w:val="24"/>
        </w:rPr>
        <w:t xml:space="preserve"> </w:t>
      </w:r>
      <w:r w:rsidR="005B4DC4" w:rsidRPr="00A1165A">
        <w:rPr>
          <w:rFonts w:ascii="Times New Roman" w:hAnsi="Times New Roman" w:cs="Times New Roman"/>
          <w:sz w:val="24"/>
          <w:szCs w:val="24"/>
        </w:rPr>
        <w:t>birth number 6</w:t>
      </w:r>
      <w:r w:rsidR="00584C1C">
        <w:rPr>
          <w:rFonts w:ascii="Times New Roman" w:hAnsi="Times New Roman" w:cs="Times New Roman"/>
          <w:sz w:val="24"/>
          <w:szCs w:val="24"/>
        </w:rPr>
        <w:t>,</w:t>
      </w:r>
      <w:r w:rsidR="00584C1C" w:rsidRPr="00584C1C">
        <w:t xml:space="preserve"> </w:t>
      </w:r>
      <w:r w:rsidR="00584C1C" w:rsidRPr="00584C1C">
        <w:rPr>
          <w:rFonts w:ascii="Times New Roman" w:hAnsi="Times New Roman" w:cs="Times New Roman"/>
          <w:sz w:val="24"/>
          <w:szCs w:val="24"/>
        </w:rPr>
        <w:t>Li</w:t>
      </w:r>
      <w:r w:rsidR="00584C1C">
        <w:rPr>
          <w:rFonts w:ascii="Times New Roman" w:hAnsi="Times New Roman" w:cs="Times New Roman"/>
          <w:sz w:val="24"/>
          <w:szCs w:val="24"/>
        </w:rPr>
        <w:t>.</w:t>
      </w:r>
      <w:r w:rsidR="00584C1C" w:rsidRPr="00584C1C">
        <w:t xml:space="preserve"> </w:t>
      </w:r>
      <w:r w:rsidR="00584C1C" w:rsidRPr="00584C1C">
        <w:rPr>
          <w:rFonts w:ascii="Times New Roman" w:hAnsi="Times New Roman" w:cs="Times New Roman"/>
          <w:sz w:val="24"/>
          <w:szCs w:val="24"/>
        </w:rPr>
        <w:t>I Ching - Li (The clinging, fire)</w:t>
      </w:r>
      <w:r w:rsidR="001924C2" w:rsidRPr="00A1165A">
        <w:rPr>
          <w:rFonts w:ascii="Times New Roman" w:hAnsi="Times New Roman" w:cs="Times New Roman"/>
          <w:sz w:val="24"/>
          <w:szCs w:val="24"/>
        </w:rPr>
        <w:t xml:space="preserve">. </w:t>
      </w:r>
      <w:r w:rsidR="00584C1C">
        <w:rPr>
          <w:rFonts w:ascii="Times New Roman" w:hAnsi="Times New Roman" w:cs="Times New Roman"/>
          <w:sz w:val="24"/>
          <w:szCs w:val="24"/>
        </w:rPr>
        <w:t xml:space="preserve">Exploring the </w:t>
      </w:r>
      <w:r w:rsidR="003A37FC">
        <w:rPr>
          <w:rFonts w:ascii="Times New Roman" w:hAnsi="Times New Roman" w:cs="Times New Roman"/>
          <w:sz w:val="24"/>
          <w:szCs w:val="24"/>
        </w:rPr>
        <w:t>I Ching</w:t>
      </w:r>
      <w:r w:rsidR="005B4DC4" w:rsidRPr="00A1165A">
        <w:rPr>
          <w:rFonts w:ascii="Times New Roman" w:hAnsi="Times New Roman" w:cs="Times New Roman"/>
          <w:sz w:val="24"/>
          <w:szCs w:val="24"/>
        </w:rPr>
        <w:t xml:space="preserve"> </w:t>
      </w:r>
      <w:r w:rsidR="00584C1C">
        <w:rPr>
          <w:rFonts w:ascii="Times New Roman" w:hAnsi="Times New Roman" w:cs="Times New Roman"/>
          <w:sz w:val="24"/>
          <w:szCs w:val="24"/>
        </w:rPr>
        <w:t xml:space="preserve">or Book of changes, </w:t>
      </w:r>
      <w:r w:rsidR="005B4DC4" w:rsidRPr="00A1165A">
        <w:rPr>
          <w:rFonts w:ascii="Times New Roman" w:hAnsi="Times New Roman" w:cs="Times New Roman"/>
          <w:sz w:val="24"/>
          <w:szCs w:val="24"/>
        </w:rPr>
        <w:t xml:space="preserve">it appears there may be more at play, that somehow my life, my movements, my psychology was tied to an invisible set of rules, to be followed and acknowledged on a soul </w:t>
      </w:r>
      <w:r w:rsidR="005A5221" w:rsidRPr="00A1165A">
        <w:rPr>
          <w:rFonts w:ascii="Times New Roman" w:hAnsi="Times New Roman" w:cs="Times New Roman"/>
          <w:sz w:val="24"/>
          <w:szCs w:val="24"/>
        </w:rPr>
        <w:t xml:space="preserve">or spirit </w:t>
      </w:r>
      <w:r w:rsidR="001850C3" w:rsidRPr="00A1165A">
        <w:rPr>
          <w:rFonts w:ascii="Times New Roman" w:hAnsi="Times New Roman" w:cs="Times New Roman"/>
          <w:sz w:val="24"/>
          <w:szCs w:val="24"/>
        </w:rPr>
        <w:t xml:space="preserve">level. </w:t>
      </w:r>
    </w:p>
    <w:p w14:paraId="0D95B4F7" w14:textId="77777777" w:rsidR="005B4DC4" w:rsidRPr="00A1165A" w:rsidRDefault="001850C3" w:rsidP="00A1165A">
      <w:pPr>
        <w:spacing w:line="360" w:lineRule="auto"/>
        <w:rPr>
          <w:rFonts w:ascii="Times New Roman" w:hAnsi="Times New Roman" w:cs="Times New Roman"/>
          <w:sz w:val="24"/>
          <w:szCs w:val="24"/>
        </w:rPr>
      </w:pPr>
      <w:r w:rsidRPr="00A1165A">
        <w:rPr>
          <w:rFonts w:ascii="Times New Roman" w:hAnsi="Times New Roman" w:cs="Times New Roman"/>
          <w:sz w:val="24"/>
          <w:szCs w:val="24"/>
        </w:rPr>
        <w:t>Children in house 9 Yin F</w:t>
      </w:r>
      <w:r w:rsidR="005B4DC4" w:rsidRPr="00A1165A">
        <w:rPr>
          <w:rFonts w:ascii="Times New Roman" w:hAnsi="Times New Roman" w:cs="Times New Roman"/>
          <w:sz w:val="24"/>
          <w:szCs w:val="24"/>
        </w:rPr>
        <w:t>ire Li - this gives the person qualities where they “have difficulty breaking from their dependency and childhood patterns – this particular configuration – is as if the child does not have enough inner strength to move out of the house”</w:t>
      </w:r>
      <w:r w:rsidR="006D3D1A" w:rsidRPr="00A1165A">
        <w:rPr>
          <w:rFonts w:ascii="Times New Roman" w:hAnsi="Times New Roman" w:cs="Times New Roman"/>
          <w:sz w:val="24"/>
          <w:szCs w:val="24"/>
        </w:rPr>
        <w:t xml:space="preserve"> </w:t>
      </w:r>
      <w:sdt>
        <w:sdtPr>
          <w:rPr>
            <w:rFonts w:ascii="Times New Roman" w:hAnsi="Times New Roman" w:cs="Times New Roman"/>
            <w:sz w:val="24"/>
            <w:szCs w:val="24"/>
          </w:rPr>
          <w:id w:val="1327395818"/>
          <w:citation/>
        </w:sdtPr>
        <w:sdtEndPr/>
        <w:sdtContent>
          <w:r w:rsidR="005A5221" w:rsidRPr="00A1165A">
            <w:rPr>
              <w:rFonts w:ascii="Times New Roman" w:hAnsi="Times New Roman" w:cs="Times New Roman"/>
              <w:sz w:val="24"/>
              <w:szCs w:val="24"/>
            </w:rPr>
            <w:fldChar w:fldCharType="begin"/>
          </w:r>
          <w:r w:rsidR="005A5221" w:rsidRPr="00A1165A">
            <w:rPr>
              <w:rFonts w:ascii="Times New Roman" w:hAnsi="Times New Roman" w:cs="Times New Roman"/>
              <w:sz w:val="24"/>
              <w:szCs w:val="24"/>
            </w:rPr>
            <w:instrText xml:space="preserve">CITATION Rob99 \p 213 \l 3081 </w:instrText>
          </w:r>
          <w:r w:rsidR="005A5221" w:rsidRPr="00A1165A">
            <w:rPr>
              <w:rFonts w:ascii="Times New Roman" w:hAnsi="Times New Roman" w:cs="Times New Roman"/>
              <w:sz w:val="24"/>
              <w:szCs w:val="24"/>
            </w:rPr>
            <w:fldChar w:fldCharType="separate"/>
          </w:r>
          <w:r w:rsidR="005A5221" w:rsidRPr="00A1165A">
            <w:rPr>
              <w:rFonts w:ascii="Times New Roman" w:hAnsi="Times New Roman" w:cs="Times New Roman"/>
              <w:noProof/>
              <w:sz w:val="24"/>
              <w:szCs w:val="24"/>
            </w:rPr>
            <w:t>(Sachs, 1999, p. 213)</w:t>
          </w:r>
          <w:r w:rsidR="005A5221" w:rsidRPr="00A1165A">
            <w:rPr>
              <w:rFonts w:ascii="Times New Roman" w:hAnsi="Times New Roman" w:cs="Times New Roman"/>
              <w:sz w:val="24"/>
              <w:szCs w:val="24"/>
            </w:rPr>
            <w:fldChar w:fldCharType="end"/>
          </w:r>
        </w:sdtContent>
      </w:sdt>
      <w:r w:rsidR="005A5221" w:rsidRPr="00A1165A">
        <w:rPr>
          <w:rFonts w:ascii="Times New Roman" w:hAnsi="Times New Roman" w:cs="Times New Roman"/>
          <w:sz w:val="24"/>
          <w:szCs w:val="24"/>
        </w:rPr>
        <w:t>.</w:t>
      </w:r>
      <w:r w:rsidR="00584C1C">
        <w:rPr>
          <w:rFonts w:ascii="Times New Roman" w:hAnsi="Times New Roman" w:cs="Times New Roman"/>
          <w:sz w:val="24"/>
          <w:szCs w:val="24"/>
        </w:rPr>
        <w:t xml:space="preserve"> </w:t>
      </w:r>
      <w:r w:rsidR="005B4DC4" w:rsidRPr="00A1165A">
        <w:rPr>
          <w:rFonts w:ascii="Times New Roman" w:hAnsi="Times New Roman" w:cs="Times New Roman"/>
          <w:sz w:val="24"/>
          <w:szCs w:val="24"/>
        </w:rPr>
        <w:t>Adult transformation controls the child – “the person exhibits a tremendous amount of self-control. Like super ego, the adult natal transformation acts as a remin</w:t>
      </w:r>
      <w:r w:rsidR="005A5221" w:rsidRPr="00A1165A">
        <w:rPr>
          <w:rFonts w:ascii="Times New Roman" w:hAnsi="Times New Roman" w:cs="Times New Roman"/>
          <w:sz w:val="24"/>
          <w:szCs w:val="24"/>
        </w:rPr>
        <w:t>d</w:t>
      </w:r>
      <w:r w:rsidR="005B4DC4" w:rsidRPr="00A1165A">
        <w:rPr>
          <w:rFonts w:ascii="Times New Roman" w:hAnsi="Times New Roman" w:cs="Times New Roman"/>
          <w:sz w:val="24"/>
          <w:szCs w:val="24"/>
        </w:rPr>
        <w:t>e</w:t>
      </w:r>
      <w:r w:rsidR="005A5221" w:rsidRPr="00A1165A">
        <w:rPr>
          <w:rFonts w:ascii="Times New Roman" w:hAnsi="Times New Roman" w:cs="Times New Roman"/>
          <w:sz w:val="24"/>
          <w:szCs w:val="24"/>
        </w:rPr>
        <w:t>r</w:t>
      </w:r>
      <w:r w:rsidR="005B4DC4" w:rsidRPr="00A1165A">
        <w:rPr>
          <w:rFonts w:ascii="Times New Roman" w:hAnsi="Times New Roman" w:cs="Times New Roman"/>
          <w:sz w:val="24"/>
          <w:szCs w:val="24"/>
        </w:rPr>
        <w:t xml:space="preserve"> to the child natal transformation of a higher order of things – a different independent perspective. This may curb impulsiveness but it can also result in a person overlooking or considering as unimportant, many childhood nurturing needs. </w:t>
      </w:r>
      <w:r w:rsidR="005A5221" w:rsidRPr="00A1165A">
        <w:rPr>
          <w:rFonts w:ascii="Times New Roman" w:hAnsi="Times New Roman" w:cs="Times New Roman"/>
          <w:sz w:val="24"/>
          <w:szCs w:val="24"/>
        </w:rPr>
        <w:t>Thus,</w:t>
      </w:r>
      <w:r w:rsidR="005B4DC4" w:rsidRPr="00A1165A">
        <w:rPr>
          <w:rFonts w:ascii="Times New Roman" w:hAnsi="Times New Roman" w:cs="Times New Roman"/>
          <w:sz w:val="24"/>
          <w:szCs w:val="24"/>
        </w:rPr>
        <w:t xml:space="preserve"> they may be highly self-repressive and are often loners. Two opposing tendencies could arise – total compliance or total </w:t>
      </w:r>
      <w:r w:rsidR="001924C2" w:rsidRPr="00A1165A">
        <w:rPr>
          <w:rFonts w:ascii="Times New Roman" w:hAnsi="Times New Roman" w:cs="Times New Roman"/>
          <w:sz w:val="24"/>
          <w:szCs w:val="24"/>
        </w:rPr>
        <w:t>defiance</w:t>
      </w:r>
      <w:r w:rsidR="005A5221" w:rsidRPr="00A1165A">
        <w:rPr>
          <w:rFonts w:ascii="Times New Roman" w:hAnsi="Times New Roman" w:cs="Times New Roman"/>
          <w:sz w:val="24"/>
          <w:szCs w:val="24"/>
        </w:rPr>
        <w:t xml:space="preserve"> </w:t>
      </w:r>
      <w:sdt>
        <w:sdtPr>
          <w:rPr>
            <w:rFonts w:ascii="Times New Roman" w:hAnsi="Times New Roman" w:cs="Times New Roman"/>
            <w:sz w:val="24"/>
            <w:szCs w:val="24"/>
          </w:rPr>
          <w:id w:val="1110625858"/>
          <w:citation/>
        </w:sdtPr>
        <w:sdtEndPr/>
        <w:sdtContent>
          <w:r w:rsidR="005A5221" w:rsidRPr="00A1165A">
            <w:rPr>
              <w:rFonts w:ascii="Times New Roman" w:hAnsi="Times New Roman" w:cs="Times New Roman"/>
              <w:sz w:val="24"/>
              <w:szCs w:val="24"/>
            </w:rPr>
            <w:fldChar w:fldCharType="begin"/>
          </w:r>
          <w:r w:rsidR="005A5221" w:rsidRPr="00A1165A">
            <w:rPr>
              <w:rFonts w:ascii="Times New Roman" w:hAnsi="Times New Roman" w:cs="Times New Roman"/>
              <w:sz w:val="24"/>
              <w:szCs w:val="24"/>
            </w:rPr>
            <w:instrText xml:space="preserve">CITATION Rob99 \p 229 \l 3081 </w:instrText>
          </w:r>
          <w:r w:rsidR="005A5221" w:rsidRPr="00A1165A">
            <w:rPr>
              <w:rFonts w:ascii="Times New Roman" w:hAnsi="Times New Roman" w:cs="Times New Roman"/>
              <w:sz w:val="24"/>
              <w:szCs w:val="24"/>
            </w:rPr>
            <w:fldChar w:fldCharType="separate"/>
          </w:r>
          <w:r w:rsidR="005A5221" w:rsidRPr="00A1165A">
            <w:rPr>
              <w:rFonts w:ascii="Times New Roman" w:hAnsi="Times New Roman" w:cs="Times New Roman"/>
              <w:noProof/>
              <w:sz w:val="24"/>
              <w:szCs w:val="24"/>
            </w:rPr>
            <w:t>(Sachs, 1999, p. 229)</w:t>
          </w:r>
          <w:r w:rsidR="005A5221" w:rsidRPr="00A1165A">
            <w:rPr>
              <w:rFonts w:ascii="Times New Roman" w:hAnsi="Times New Roman" w:cs="Times New Roman"/>
              <w:sz w:val="24"/>
              <w:szCs w:val="24"/>
            </w:rPr>
            <w:fldChar w:fldCharType="end"/>
          </w:r>
        </w:sdtContent>
      </w:sdt>
      <w:r w:rsidR="005B4DC4" w:rsidRPr="00A1165A">
        <w:rPr>
          <w:rFonts w:ascii="Times New Roman" w:hAnsi="Times New Roman" w:cs="Times New Roman"/>
          <w:sz w:val="24"/>
          <w:szCs w:val="24"/>
        </w:rPr>
        <w:t xml:space="preserve">. </w:t>
      </w:r>
    </w:p>
    <w:p w14:paraId="434C0E9E" w14:textId="77777777" w:rsidR="005B4DC4" w:rsidRPr="00A1165A" w:rsidRDefault="005B4DC4" w:rsidP="00A1165A">
      <w:pPr>
        <w:spacing w:line="360" w:lineRule="auto"/>
        <w:rPr>
          <w:rFonts w:ascii="Times New Roman" w:hAnsi="Times New Roman" w:cs="Times New Roman"/>
          <w:sz w:val="24"/>
          <w:szCs w:val="24"/>
        </w:rPr>
      </w:pPr>
      <w:r w:rsidRPr="00A1165A">
        <w:rPr>
          <w:rFonts w:ascii="Times New Roman" w:hAnsi="Times New Roman" w:cs="Times New Roman"/>
          <w:sz w:val="24"/>
          <w:szCs w:val="24"/>
        </w:rPr>
        <w:t xml:space="preserve">This </w:t>
      </w:r>
      <w:r w:rsidR="00584C1C">
        <w:rPr>
          <w:rFonts w:ascii="Times New Roman" w:hAnsi="Times New Roman" w:cs="Times New Roman"/>
          <w:sz w:val="24"/>
          <w:szCs w:val="24"/>
        </w:rPr>
        <w:t xml:space="preserve">duality </w:t>
      </w:r>
      <w:r w:rsidRPr="00A1165A">
        <w:rPr>
          <w:rFonts w:ascii="Times New Roman" w:hAnsi="Times New Roman" w:cs="Times New Roman"/>
          <w:sz w:val="24"/>
          <w:szCs w:val="24"/>
        </w:rPr>
        <w:t xml:space="preserve">I know </w:t>
      </w:r>
      <w:r w:rsidR="00584C1C">
        <w:rPr>
          <w:rFonts w:ascii="Times New Roman" w:hAnsi="Times New Roman" w:cs="Times New Roman"/>
          <w:sz w:val="24"/>
          <w:szCs w:val="24"/>
        </w:rPr>
        <w:t>well</w:t>
      </w:r>
      <w:r w:rsidRPr="00A1165A">
        <w:rPr>
          <w:rFonts w:ascii="Times New Roman" w:hAnsi="Times New Roman" w:cs="Times New Roman"/>
          <w:sz w:val="24"/>
          <w:szCs w:val="24"/>
        </w:rPr>
        <w:t xml:space="preserve">, </w:t>
      </w:r>
      <w:r w:rsidR="00584C1C">
        <w:rPr>
          <w:rFonts w:ascii="Times New Roman" w:hAnsi="Times New Roman" w:cs="Times New Roman"/>
          <w:sz w:val="24"/>
          <w:szCs w:val="24"/>
        </w:rPr>
        <w:t xml:space="preserve">but </w:t>
      </w:r>
      <w:r w:rsidRPr="00A1165A">
        <w:rPr>
          <w:rFonts w:ascii="Times New Roman" w:hAnsi="Times New Roman" w:cs="Times New Roman"/>
          <w:sz w:val="24"/>
          <w:szCs w:val="24"/>
        </w:rPr>
        <w:t xml:space="preserve">was that moment of </w:t>
      </w:r>
      <w:r w:rsidR="001924C2" w:rsidRPr="00A1165A">
        <w:rPr>
          <w:rFonts w:ascii="Times New Roman" w:hAnsi="Times New Roman" w:cs="Times New Roman"/>
          <w:sz w:val="24"/>
          <w:szCs w:val="24"/>
        </w:rPr>
        <w:t>disassociation</w:t>
      </w:r>
      <w:r w:rsidRPr="00A1165A">
        <w:rPr>
          <w:rFonts w:ascii="Times New Roman" w:hAnsi="Times New Roman" w:cs="Times New Roman"/>
          <w:sz w:val="24"/>
          <w:szCs w:val="24"/>
        </w:rPr>
        <w:t xml:space="preserve">, of splitting or division activated because of the inherit </w:t>
      </w:r>
      <w:r w:rsidR="001924C2" w:rsidRPr="00A1165A">
        <w:rPr>
          <w:rFonts w:ascii="Times New Roman" w:hAnsi="Times New Roman" w:cs="Times New Roman"/>
          <w:sz w:val="24"/>
          <w:szCs w:val="24"/>
        </w:rPr>
        <w:t xml:space="preserve">traits or </w:t>
      </w:r>
      <w:r w:rsidRPr="00A1165A">
        <w:rPr>
          <w:rFonts w:ascii="Times New Roman" w:hAnsi="Times New Roman" w:cs="Times New Roman"/>
          <w:sz w:val="24"/>
          <w:szCs w:val="24"/>
        </w:rPr>
        <w:t>was this process t</w:t>
      </w:r>
      <w:r w:rsidR="001924C2" w:rsidRPr="00A1165A">
        <w:rPr>
          <w:rFonts w:ascii="Times New Roman" w:hAnsi="Times New Roman" w:cs="Times New Roman"/>
          <w:sz w:val="24"/>
          <w:szCs w:val="24"/>
        </w:rPr>
        <w:t>o</w:t>
      </w:r>
      <w:r w:rsidRPr="00A1165A">
        <w:rPr>
          <w:rFonts w:ascii="Times New Roman" w:hAnsi="Times New Roman" w:cs="Times New Roman"/>
          <w:sz w:val="24"/>
          <w:szCs w:val="24"/>
        </w:rPr>
        <w:t xml:space="preserve">wards </w:t>
      </w:r>
      <w:r w:rsidR="001924C2" w:rsidRPr="00A1165A">
        <w:rPr>
          <w:rFonts w:ascii="Times New Roman" w:hAnsi="Times New Roman" w:cs="Times New Roman"/>
          <w:sz w:val="24"/>
          <w:szCs w:val="24"/>
        </w:rPr>
        <w:t>individuation</w:t>
      </w:r>
      <w:r w:rsidRPr="00A1165A">
        <w:rPr>
          <w:rFonts w:ascii="Times New Roman" w:hAnsi="Times New Roman" w:cs="Times New Roman"/>
          <w:sz w:val="24"/>
          <w:szCs w:val="24"/>
        </w:rPr>
        <w:t xml:space="preserve"> activating the tension of the opposites, thus triggering an archaic </w:t>
      </w:r>
      <w:r w:rsidR="005A5221" w:rsidRPr="00A1165A">
        <w:rPr>
          <w:rFonts w:ascii="Times New Roman" w:hAnsi="Times New Roman" w:cs="Times New Roman"/>
          <w:sz w:val="24"/>
          <w:szCs w:val="24"/>
        </w:rPr>
        <w:t>preconscious</w:t>
      </w:r>
      <w:r w:rsidR="001924C2" w:rsidRPr="00A1165A">
        <w:rPr>
          <w:rFonts w:ascii="Times New Roman" w:hAnsi="Times New Roman" w:cs="Times New Roman"/>
          <w:sz w:val="24"/>
          <w:szCs w:val="24"/>
        </w:rPr>
        <w:t xml:space="preserve"> activation. Can a carousel </w:t>
      </w:r>
      <w:r w:rsidR="00584C1C">
        <w:rPr>
          <w:rFonts w:ascii="Times New Roman" w:hAnsi="Times New Roman" w:cs="Times New Roman"/>
          <w:sz w:val="24"/>
          <w:szCs w:val="24"/>
        </w:rPr>
        <w:t xml:space="preserve">and a white horse </w:t>
      </w:r>
      <w:r w:rsidR="001924C2" w:rsidRPr="00A1165A">
        <w:rPr>
          <w:rFonts w:ascii="Times New Roman" w:hAnsi="Times New Roman" w:cs="Times New Roman"/>
          <w:sz w:val="24"/>
          <w:szCs w:val="24"/>
        </w:rPr>
        <w:t xml:space="preserve">as a symbolic experience, a dream and a Nine Star </w:t>
      </w:r>
      <w:r w:rsidR="005A5221" w:rsidRPr="00A1165A">
        <w:rPr>
          <w:rFonts w:ascii="Times New Roman" w:hAnsi="Times New Roman" w:cs="Times New Roman"/>
          <w:sz w:val="24"/>
          <w:szCs w:val="24"/>
        </w:rPr>
        <w:t>Ki</w:t>
      </w:r>
      <w:r w:rsidR="001924C2" w:rsidRPr="00A1165A">
        <w:rPr>
          <w:rFonts w:ascii="Times New Roman" w:hAnsi="Times New Roman" w:cs="Times New Roman"/>
          <w:sz w:val="24"/>
          <w:szCs w:val="24"/>
        </w:rPr>
        <w:t xml:space="preserve"> natal c</w:t>
      </w:r>
      <w:r w:rsidR="003A37FC">
        <w:rPr>
          <w:rFonts w:ascii="Times New Roman" w:hAnsi="Times New Roman" w:cs="Times New Roman"/>
          <w:sz w:val="24"/>
          <w:szCs w:val="24"/>
        </w:rPr>
        <w:t>h</w:t>
      </w:r>
      <w:r w:rsidR="001924C2" w:rsidRPr="00A1165A">
        <w:rPr>
          <w:rFonts w:ascii="Times New Roman" w:hAnsi="Times New Roman" w:cs="Times New Roman"/>
          <w:sz w:val="24"/>
          <w:szCs w:val="24"/>
        </w:rPr>
        <w:t xml:space="preserve">art </w:t>
      </w:r>
      <w:r w:rsidR="005A5221" w:rsidRPr="00A1165A">
        <w:rPr>
          <w:rFonts w:ascii="Times New Roman" w:hAnsi="Times New Roman" w:cs="Times New Roman"/>
          <w:sz w:val="24"/>
          <w:szCs w:val="24"/>
        </w:rPr>
        <w:t>supported by</w:t>
      </w:r>
      <w:r w:rsidR="001924C2" w:rsidRPr="00A1165A">
        <w:rPr>
          <w:rFonts w:ascii="Times New Roman" w:hAnsi="Times New Roman" w:cs="Times New Roman"/>
          <w:sz w:val="24"/>
          <w:szCs w:val="24"/>
        </w:rPr>
        <w:t xml:space="preserve"> the I Chin</w:t>
      </w:r>
      <w:r w:rsidR="001850C3" w:rsidRPr="00A1165A">
        <w:rPr>
          <w:rFonts w:ascii="Times New Roman" w:hAnsi="Times New Roman" w:cs="Times New Roman"/>
          <w:sz w:val="24"/>
          <w:szCs w:val="24"/>
        </w:rPr>
        <w:t>g come to the same conclusions?</w:t>
      </w:r>
    </w:p>
    <w:p w14:paraId="57D9A7A7" w14:textId="77777777" w:rsidR="001850C3" w:rsidRPr="00A1165A" w:rsidRDefault="001924C2" w:rsidP="00A1165A">
      <w:pPr>
        <w:spacing w:line="360" w:lineRule="auto"/>
        <w:rPr>
          <w:rFonts w:ascii="Times New Roman" w:hAnsi="Times New Roman" w:cs="Times New Roman"/>
          <w:sz w:val="24"/>
          <w:szCs w:val="24"/>
        </w:rPr>
      </w:pPr>
      <w:r w:rsidRPr="00A1165A">
        <w:rPr>
          <w:rFonts w:ascii="Times New Roman" w:hAnsi="Times New Roman" w:cs="Times New Roman"/>
          <w:sz w:val="24"/>
          <w:szCs w:val="24"/>
        </w:rPr>
        <w:t>The hexagram</w:t>
      </w:r>
      <w:r w:rsidR="001850C3" w:rsidRPr="00A1165A">
        <w:rPr>
          <w:rFonts w:ascii="Times New Roman" w:hAnsi="Times New Roman" w:cs="Times New Roman"/>
          <w:sz w:val="24"/>
          <w:szCs w:val="24"/>
        </w:rPr>
        <w:t xml:space="preserve"> of the I Ching</w:t>
      </w:r>
      <w:r w:rsidRPr="00A1165A">
        <w:rPr>
          <w:rFonts w:ascii="Times New Roman" w:hAnsi="Times New Roman" w:cs="Times New Roman"/>
          <w:sz w:val="24"/>
          <w:szCs w:val="24"/>
        </w:rPr>
        <w:t xml:space="preserve"> Li, the Clinging, Fire is a double sign. The trigram Li means “to cling to something,</w:t>
      </w:r>
      <w:r w:rsidR="005A5221" w:rsidRPr="00A1165A">
        <w:rPr>
          <w:rFonts w:ascii="Times New Roman" w:hAnsi="Times New Roman" w:cs="Times New Roman"/>
          <w:sz w:val="24"/>
          <w:szCs w:val="24"/>
        </w:rPr>
        <w:t xml:space="preserve"> </w:t>
      </w:r>
      <w:r w:rsidRPr="00A1165A">
        <w:rPr>
          <w:rFonts w:ascii="Times New Roman" w:hAnsi="Times New Roman" w:cs="Times New Roman"/>
          <w:sz w:val="24"/>
          <w:szCs w:val="24"/>
        </w:rPr>
        <w:t xml:space="preserve">to be conditioned, </w:t>
      </w:r>
      <w:r w:rsidR="005A5221" w:rsidRPr="00A1165A">
        <w:rPr>
          <w:rFonts w:ascii="Times New Roman" w:hAnsi="Times New Roman" w:cs="Times New Roman"/>
          <w:sz w:val="24"/>
          <w:szCs w:val="24"/>
        </w:rPr>
        <w:t>to depend or rest on something</w:t>
      </w:r>
      <w:r w:rsidRPr="00A1165A">
        <w:rPr>
          <w:rFonts w:ascii="Times New Roman" w:hAnsi="Times New Roman" w:cs="Times New Roman"/>
          <w:sz w:val="24"/>
          <w:szCs w:val="24"/>
        </w:rPr>
        <w:t xml:space="preserve"> and</w:t>
      </w:r>
      <w:r w:rsidR="005A5221" w:rsidRPr="00A1165A">
        <w:rPr>
          <w:rFonts w:ascii="Times New Roman" w:hAnsi="Times New Roman" w:cs="Times New Roman"/>
          <w:sz w:val="24"/>
          <w:szCs w:val="24"/>
        </w:rPr>
        <w:t xml:space="preserve"> </w:t>
      </w:r>
      <w:r w:rsidRPr="00A1165A">
        <w:rPr>
          <w:rFonts w:ascii="Times New Roman" w:hAnsi="Times New Roman" w:cs="Times New Roman"/>
          <w:sz w:val="24"/>
          <w:szCs w:val="24"/>
        </w:rPr>
        <w:t>brightness”. A dark line clings to t</w:t>
      </w:r>
      <w:r w:rsidR="005A5221" w:rsidRPr="00A1165A">
        <w:rPr>
          <w:rFonts w:ascii="Times New Roman" w:hAnsi="Times New Roman" w:cs="Times New Roman"/>
          <w:sz w:val="24"/>
          <w:szCs w:val="24"/>
        </w:rPr>
        <w:t>wo</w:t>
      </w:r>
      <w:r w:rsidRPr="00A1165A">
        <w:rPr>
          <w:rFonts w:ascii="Times New Roman" w:hAnsi="Times New Roman" w:cs="Times New Roman"/>
          <w:sz w:val="24"/>
          <w:szCs w:val="24"/>
        </w:rPr>
        <w:t xml:space="preserve"> light line</w:t>
      </w:r>
      <w:r w:rsidR="005A5221" w:rsidRPr="00A1165A">
        <w:rPr>
          <w:rFonts w:ascii="Times New Roman" w:hAnsi="Times New Roman" w:cs="Times New Roman"/>
          <w:sz w:val="24"/>
          <w:szCs w:val="24"/>
        </w:rPr>
        <w:t>s</w:t>
      </w:r>
      <w:r w:rsidRPr="00A1165A">
        <w:rPr>
          <w:rFonts w:ascii="Times New Roman" w:hAnsi="Times New Roman" w:cs="Times New Roman"/>
          <w:sz w:val="24"/>
          <w:szCs w:val="24"/>
        </w:rPr>
        <w:t xml:space="preserve">, one above and one below – the image of an empty space between two strong lines, whereby the two strong lines are made </w:t>
      </w:r>
      <w:r w:rsidR="005A5221" w:rsidRPr="00A1165A">
        <w:rPr>
          <w:rFonts w:ascii="Times New Roman" w:hAnsi="Times New Roman" w:cs="Times New Roman"/>
          <w:sz w:val="24"/>
          <w:szCs w:val="24"/>
        </w:rPr>
        <w:t>‘</w:t>
      </w:r>
      <w:r w:rsidRPr="00A1165A">
        <w:rPr>
          <w:rFonts w:ascii="Times New Roman" w:hAnsi="Times New Roman" w:cs="Times New Roman"/>
          <w:sz w:val="24"/>
          <w:szCs w:val="24"/>
        </w:rPr>
        <w:t>bright</w:t>
      </w:r>
      <w:r w:rsidR="005A5221" w:rsidRPr="00A1165A">
        <w:rPr>
          <w:rFonts w:ascii="Times New Roman" w:hAnsi="Times New Roman" w:cs="Times New Roman"/>
          <w:sz w:val="24"/>
          <w:szCs w:val="24"/>
        </w:rPr>
        <w:t>’</w:t>
      </w:r>
      <w:r w:rsidRPr="00A1165A">
        <w:rPr>
          <w:rFonts w:ascii="Times New Roman" w:hAnsi="Times New Roman" w:cs="Times New Roman"/>
          <w:sz w:val="24"/>
          <w:szCs w:val="24"/>
        </w:rPr>
        <w:t>. The trigram represents the middle daughter (I am the middle daughter). The Creative has incorporated the central l</w:t>
      </w:r>
      <w:r w:rsidR="005A5221" w:rsidRPr="00A1165A">
        <w:rPr>
          <w:rFonts w:ascii="Times New Roman" w:hAnsi="Times New Roman" w:cs="Times New Roman"/>
          <w:sz w:val="24"/>
          <w:szCs w:val="24"/>
        </w:rPr>
        <w:t xml:space="preserve">ine of the </w:t>
      </w:r>
      <w:r w:rsidR="00E808FC">
        <w:rPr>
          <w:rFonts w:ascii="Times New Roman" w:hAnsi="Times New Roman" w:cs="Times New Roman"/>
          <w:sz w:val="24"/>
          <w:szCs w:val="24"/>
        </w:rPr>
        <w:t>‘</w:t>
      </w:r>
      <w:r w:rsidR="005A5221" w:rsidRPr="00A1165A">
        <w:rPr>
          <w:rFonts w:ascii="Times New Roman" w:hAnsi="Times New Roman" w:cs="Times New Roman"/>
          <w:sz w:val="24"/>
          <w:szCs w:val="24"/>
        </w:rPr>
        <w:t>Receptive</w:t>
      </w:r>
      <w:r w:rsidR="00E808FC">
        <w:rPr>
          <w:rFonts w:ascii="Times New Roman" w:hAnsi="Times New Roman" w:cs="Times New Roman"/>
          <w:sz w:val="24"/>
          <w:szCs w:val="24"/>
        </w:rPr>
        <w:t>’</w:t>
      </w:r>
      <w:r w:rsidR="005A5221" w:rsidRPr="00A1165A">
        <w:rPr>
          <w:rFonts w:ascii="Times New Roman" w:hAnsi="Times New Roman" w:cs="Times New Roman"/>
          <w:sz w:val="24"/>
          <w:szCs w:val="24"/>
        </w:rPr>
        <w:t>, and thus L</w:t>
      </w:r>
      <w:r w:rsidRPr="00A1165A">
        <w:rPr>
          <w:rFonts w:ascii="Times New Roman" w:hAnsi="Times New Roman" w:cs="Times New Roman"/>
          <w:sz w:val="24"/>
          <w:szCs w:val="24"/>
        </w:rPr>
        <w:t xml:space="preserve">i develops. As an image, it is fire which has no definite form but clings to the burning object and thus is </w:t>
      </w:r>
      <w:r w:rsidR="005A5221" w:rsidRPr="00A1165A">
        <w:rPr>
          <w:rFonts w:ascii="Times New Roman" w:hAnsi="Times New Roman" w:cs="Times New Roman"/>
          <w:sz w:val="24"/>
          <w:szCs w:val="24"/>
        </w:rPr>
        <w:t>‘</w:t>
      </w:r>
      <w:r w:rsidRPr="00A1165A">
        <w:rPr>
          <w:rFonts w:ascii="Times New Roman" w:hAnsi="Times New Roman" w:cs="Times New Roman"/>
          <w:sz w:val="24"/>
          <w:szCs w:val="24"/>
        </w:rPr>
        <w:t>bright</w:t>
      </w:r>
      <w:r w:rsidR="005A5221" w:rsidRPr="00A1165A">
        <w:rPr>
          <w:rFonts w:ascii="Times New Roman" w:hAnsi="Times New Roman" w:cs="Times New Roman"/>
          <w:sz w:val="24"/>
          <w:szCs w:val="24"/>
        </w:rPr>
        <w:t>’</w:t>
      </w:r>
      <w:r w:rsidR="00E808FC">
        <w:rPr>
          <w:rFonts w:ascii="Times New Roman" w:hAnsi="Times New Roman" w:cs="Times New Roman"/>
          <w:sz w:val="24"/>
          <w:szCs w:val="24"/>
        </w:rPr>
        <w:t xml:space="preserve"> </w:t>
      </w:r>
      <w:sdt>
        <w:sdtPr>
          <w:rPr>
            <w:rFonts w:ascii="Times New Roman" w:hAnsi="Times New Roman" w:cs="Times New Roman"/>
            <w:sz w:val="24"/>
            <w:szCs w:val="24"/>
          </w:rPr>
          <w:id w:val="-787275894"/>
          <w:citation/>
        </w:sdtPr>
        <w:sdtEndPr/>
        <w:sdtContent>
          <w:r w:rsidR="00E808FC">
            <w:rPr>
              <w:rFonts w:ascii="Times New Roman" w:hAnsi="Times New Roman" w:cs="Times New Roman"/>
              <w:sz w:val="24"/>
              <w:szCs w:val="24"/>
            </w:rPr>
            <w:fldChar w:fldCharType="begin"/>
          </w:r>
          <w:r w:rsidR="00E808FC">
            <w:rPr>
              <w:rFonts w:ascii="Times New Roman" w:hAnsi="Times New Roman" w:cs="Times New Roman"/>
              <w:sz w:val="24"/>
              <w:szCs w:val="24"/>
            </w:rPr>
            <w:instrText xml:space="preserve"> CITATION Ric50 \l 3081 </w:instrText>
          </w:r>
          <w:r w:rsidR="00E808FC">
            <w:rPr>
              <w:rFonts w:ascii="Times New Roman" w:hAnsi="Times New Roman" w:cs="Times New Roman"/>
              <w:sz w:val="24"/>
              <w:szCs w:val="24"/>
            </w:rPr>
            <w:fldChar w:fldCharType="separate"/>
          </w:r>
          <w:r w:rsidR="00E808FC" w:rsidRPr="00E808FC">
            <w:rPr>
              <w:rFonts w:ascii="Times New Roman" w:hAnsi="Times New Roman" w:cs="Times New Roman"/>
              <w:noProof/>
              <w:sz w:val="24"/>
              <w:szCs w:val="24"/>
            </w:rPr>
            <w:t>(Wilhelm, 1950)</w:t>
          </w:r>
          <w:r w:rsidR="00E808FC">
            <w:rPr>
              <w:rFonts w:ascii="Times New Roman" w:hAnsi="Times New Roman" w:cs="Times New Roman"/>
              <w:sz w:val="24"/>
              <w:szCs w:val="24"/>
            </w:rPr>
            <w:fldChar w:fldCharType="end"/>
          </w:r>
        </w:sdtContent>
      </w:sdt>
      <w:r w:rsidRPr="00A1165A">
        <w:rPr>
          <w:rFonts w:ascii="Times New Roman" w:hAnsi="Times New Roman" w:cs="Times New Roman"/>
          <w:sz w:val="24"/>
          <w:szCs w:val="24"/>
        </w:rPr>
        <w:t xml:space="preserve">. </w:t>
      </w:r>
    </w:p>
    <w:p w14:paraId="54018CDB" w14:textId="77777777" w:rsidR="00E808FC" w:rsidRDefault="00E808FC" w:rsidP="00A1165A">
      <w:pPr>
        <w:spacing w:line="360" w:lineRule="auto"/>
        <w:rPr>
          <w:rFonts w:ascii="Times New Roman" w:hAnsi="Times New Roman" w:cs="Times New Roman"/>
          <w:sz w:val="24"/>
          <w:szCs w:val="24"/>
        </w:rPr>
      </w:pPr>
      <w:r>
        <w:rPr>
          <w:rFonts w:ascii="Times New Roman" w:hAnsi="Times New Roman" w:cs="Times New Roman"/>
          <w:sz w:val="24"/>
          <w:szCs w:val="24"/>
        </w:rPr>
        <w:t xml:space="preserve">Upon reading the ancients texts of the alchemical processes it describes the above so potently it is uncanny. </w:t>
      </w:r>
      <w:r w:rsidR="003A37FC">
        <w:rPr>
          <w:rFonts w:ascii="Times New Roman" w:hAnsi="Times New Roman" w:cs="Times New Roman"/>
          <w:sz w:val="24"/>
          <w:szCs w:val="24"/>
        </w:rPr>
        <w:t>All the elements are needed for the alchemical equation, but fire is the fundamental element that ignites the alchemy</w:t>
      </w:r>
      <w:r w:rsidR="00FD6FEE">
        <w:rPr>
          <w:rFonts w:ascii="Times New Roman" w:hAnsi="Times New Roman" w:cs="Times New Roman"/>
          <w:sz w:val="24"/>
          <w:szCs w:val="24"/>
        </w:rPr>
        <w:t>.</w:t>
      </w:r>
    </w:p>
    <w:p w14:paraId="5A858992" w14:textId="77777777" w:rsidR="006972ED" w:rsidRDefault="00FD6FEE" w:rsidP="00A1165A">
      <w:pPr>
        <w:spacing w:line="360" w:lineRule="auto"/>
        <w:rPr>
          <w:rFonts w:ascii="Times New Roman" w:hAnsi="Times New Roman" w:cs="Times New Roman"/>
          <w:sz w:val="24"/>
          <w:szCs w:val="24"/>
        </w:rPr>
      </w:pPr>
      <w:r>
        <w:rPr>
          <w:rFonts w:ascii="Times New Roman" w:hAnsi="Times New Roman" w:cs="Times New Roman"/>
          <w:sz w:val="24"/>
          <w:szCs w:val="24"/>
        </w:rPr>
        <w:t>The white horse is often considered clairaudient and clairvoyant, a leader of lost souls</w:t>
      </w:r>
      <w:r w:rsidR="00E137BA">
        <w:rPr>
          <w:rFonts w:ascii="Times New Roman" w:hAnsi="Times New Roman" w:cs="Times New Roman"/>
          <w:sz w:val="24"/>
          <w:szCs w:val="24"/>
        </w:rPr>
        <w:t>, or psychopomp</w:t>
      </w:r>
      <w:sdt>
        <w:sdtPr>
          <w:rPr>
            <w:rFonts w:ascii="Times New Roman" w:hAnsi="Times New Roman" w:cs="Times New Roman"/>
            <w:sz w:val="24"/>
            <w:szCs w:val="24"/>
          </w:rPr>
          <w:id w:val="87348407"/>
          <w:citation/>
        </w:sdtPr>
        <w:sdtEndPr/>
        <w:sdtContent>
          <w:r w:rsidR="00E137BA">
            <w:rPr>
              <w:rFonts w:ascii="Times New Roman" w:hAnsi="Times New Roman" w:cs="Times New Roman"/>
              <w:sz w:val="24"/>
              <w:szCs w:val="24"/>
            </w:rPr>
            <w:fldChar w:fldCharType="begin"/>
          </w:r>
          <w:r w:rsidR="00E137BA">
            <w:rPr>
              <w:rFonts w:ascii="Times New Roman" w:hAnsi="Times New Roman" w:cs="Times New Roman"/>
              <w:sz w:val="24"/>
              <w:szCs w:val="24"/>
            </w:rPr>
            <w:instrText xml:space="preserve"> CITATION Dor03 \l 3081 </w:instrText>
          </w:r>
          <w:r w:rsidR="00E137BA">
            <w:rPr>
              <w:rFonts w:ascii="Times New Roman" w:hAnsi="Times New Roman" w:cs="Times New Roman"/>
              <w:sz w:val="24"/>
              <w:szCs w:val="24"/>
            </w:rPr>
            <w:fldChar w:fldCharType="separate"/>
          </w:r>
          <w:r w:rsidR="00E137BA">
            <w:rPr>
              <w:rFonts w:ascii="Times New Roman" w:hAnsi="Times New Roman" w:cs="Times New Roman"/>
              <w:noProof/>
              <w:sz w:val="24"/>
              <w:szCs w:val="24"/>
            </w:rPr>
            <w:t xml:space="preserve"> </w:t>
          </w:r>
          <w:r w:rsidR="00E137BA" w:rsidRPr="00E137BA">
            <w:rPr>
              <w:rFonts w:ascii="Times New Roman" w:hAnsi="Times New Roman" w:cs="Times New Roman"/>
              <w:noProof/>
              <w:sz w:val="24"/>
              <w:szCs w:val="24"/>
            </w:rPr>
            <w:t>(Kalff, 2003)</w:t>
          </w:r>
          <w:r w:rsidR="00E137BA">
            <w:rPr>
              <w:rFonts w:ascii="Times New Roman" w:hAnsi="Times New Roman" w:cs="Times New Roman"/>
              <w:sz w:val="24"/>
              <w:szCs w:val="24"/>
            </w:rPr>
            <w:fldChar w:fldCharType="end"/>
          </w:r>
        </w:sdtContent>
      </w:sdt>
      <w:r w:rsidR="00E137BA">
        <w:rPr>
          <w:rFonts w:ascii="Times New Roman" w:hAnsi="Times New Roman" w:cs="Times New Roman"/>
          <w:sz w:val="24"/>
          <w:szCs w:val="24"/>
        </w:rPr>
        <w:t xml:space="preserve">. </w:t>
      </w:r>
      <w:r w:rsidR="00E137BA" w:rsidRPr="00E137BA">
        <w:rPr>
          <w:rFonts w:ascii="Times New Roman" w:hAnsi="Times New Roman" w:cs="Times New Roman"/>
          <w:sz w:val="24"/>
          <w:szCs w:val="24"/>
        </w:rPr>
        <w:t>A psychopomp is a guide, whose primary function is to escort souls to the afterlife, but they can also serve as guides through the various transitions of life.</w:t>
      </w:r>
      <w:r w:rsidR="00E137BA">
        <w:rPr>
          <w:rFonts w:ascii="Times New Roman" w:hAnsi="Times New Roman" w:cs="Times New Roman"/>
          <w:sz w:val="24"/>
          <w:szCs w:val="24"/>
        </w:rPr>
        <w:t xml:space="preserve"> I did not know then, but later as an adult I would perform the ritualistic </w:t>
      </w:r>
      <w:r w:rsidR="00625144">
        <w:rPr>
          <w:rFonts w:ascii="Times New Roman" w:hAnsi="Times New Roman" w:cs="Times New Roman"/>
          <w:sz w:val="24"/>
          <w:szCs w:val="24"/>
        </w:rPr>
        <w:t xml:space="preserve">act of a </w:t>
      </w:r>
      <w:r w:rsidR="00625144" w:rsidRPr="00625144">
        <w:rPr>
          <w:rFonts w:ascii="Times New Roman" w:hAnsi="Times New Roman" w:cs="Times New Roman"/>
          <w:sz w:val="24"/>
          <w:szCs w:val="24"/>
        </w:rPr>
        <w:t>psychopomp by helping the deceased find their way.</w:t>
      </w:r>
      <w:r w:rsidR="00625144">
        <w:rPr>
          <w:rFonts w:ascii="Times New Roman" w:hAnsi="Times New Roman" w:cs="Times New Roman"/>
          <w:sz w:val="24"/>
          <w:szCs w:val="24"/>
        </w:rPr>
        <w:t xml:space="preserve"> This deceased person was my father. This is another story, another layer, another time.</w:t>
      </w:r>
    </w:p>
    <w:p w14:paraId="4FFB81FA" w14:textId="77777777" w:rsidR="00AE705D" w:rsidRDefault="008B6E12" w:rsidP="00CA1D12">
      <w:pPr>
        <w:spacing w:line="360" w:lineRule="auto"/>
        <w:rPr>
          <w:rFonts w:ascii="Times New Roman" w:hAnsi="Times New Roman" w:cs="Times New Roman"/>
          <w:sz w:val="24"/>
          <w:szCs w:val="24"/>
        </w:rPr>
      </w:pPr>
      <w:r>
        <w:rPr>
          <w:rFonts w:ascii="Times New Roman" w:hAnsi="Times New Roman" w:cs="Times New Roman"/>
          <w:sz w:val="24"/>
          <w:szCs w:val="24"/>
        </w:rPr>
        <w:t>When a white horse enters the sand picture I am conscious of Dora Kalff’s insight into the meaning behind the symbol. Is this horse free, unbound by gates, fences or boundaries or is it contained? I look at the colour of the horses, their gait, their positioning within the sand tray, are they horses with riders, or are they wild brumbies running free. Is the horse a young foal, like that of our 12-year-old boy who stares the terrible mother in the eye. Who do the horses cho</w:t>
      </w:r>
      <w:r w:rsidR="006825B6">
        <w:rPr>
          <w:rFonts w:ascii="Times New Roman" w:hAnsi="Times New Roman" w:cs="Times New Roman"/>
          <w:sz w:val="24"/>
          <w:szCs w:val="24"/>
        </w:rPr>
        <w:t>o</w:t>
      </w:r>
      <w:r>
        <w:rPr>
          <w:rFonts w:ascii="Times New Roman" w:hAnsi="Times New Roman" w:cs="Times New Roman"/>
          <w:sz w:val="24"/>
          <w:szCs w:val="24"/>
        </w:rPr>
        <w:t>se as their companions, is it humans or other animals</w:t>
      </w:r>
      <w:r w:rsidR="006825B6">
        <w:rPr>
          <w:rFonts w:ascii="Times New Roman" w:hAnsi="Times New Roman" w:cs="Times New Roman"/>
          <w:sz w:val="24"/>
          <w:szCs w:val="24"/>
        </w:rPr>
        <w:t xml:space="preserve">, I watch as small children manoeuver their horse in symbolic play. </w:t>
      </w:r>
    </w:p>
    <w:p w14:paraId="7EB628C9" w14:textId="77777777" w:rsidR="008B6E12" w:rsidRDefault="00AE705D" w:rsidP="00CA1D12">
      <w:pPr>
        <w:spacing w:line="360" w:lineRule="auto"/>
        <w:rPr>
          <w:rFonts w:ascii="Times New Roman" w:hAnsi="Times New Roman" w:cs="Times New Roman"/>
          <w:sz w:val="24"/>
          <w:szCs w:val="24"/>
        </w:rPr>
      </w:pPr>
      <w:r>
        <w:rPr>
          <w:rFonts w:ascii="Times New Roman" w:hAnsi="Times New Roman" w:cs="Times New Roman"/>
          <w:sz w:val="24"/>
          <w:szCs w:val="24"/>
        </w:rPr>
        <w:t>A</w:t>
      </w:r>
      <w:r w:rsidR="006825B6">
        <w:rPr>
          <w:rFonts w:ascii="Times New Roman" w:hAnsi="Times New Roman" w:cs="Times New Roman"/>
          <w:sz w:val="24"/>
          <w:szCs w:val="24"/>
        </w:rPr>
        <w:t xml:space="preserve">s Dora Kalff did before me, I </w:t>
      </w:r>
      <w:r>
        <w:rPr>
          <w:rFonts w:ascii="Times New Roman" w:hAnsi="Times New Roman" w:cs="Times New Roman"/>
          <w:sz w:val="24"/>
          <w:szCs w:val="24"/>
        </w:rPr>
        <w:t xml:space="preserve">try to give the children with weak or neurotic ego development the possibility of constellating and manifesting in therapy, my role as I understand it is through transference, to try to protect and stabilize the relationship between Self and the ego, this is done in the free and protected space I offer within my therapeutic setting. I lend myself to the child, so that they are not alone, there expression is then free to explore even if this means needing to gain the confidence to establish trust and which point they can explore and restore the mother child unity. In my personal </w:t>
      </w:r>
      <w:r w:rsidR="008D70E9">
        <w:rPr>
          <w:rFonts w:ascii="Times New Roman" w:hAnsi="Times New Roman" w:cs="Times New Roman"/>
          <w:sz w:val="24"/>
          <w:szCs w:val="24"/>
        </w:rPr>
        <w:t>role,</w:t>
      </w:r>
      <w:r>
        <w:rPr>
          <w:rFonts w:ascii="Times New Roman" w:hAnsi="Times New Roman" w:cs="Times New Roman"/>
          <w:sz w:val="24"/>
          <w:szCs w:val="24"/>
        </w:rPr>
        <w:t xml:space="preserve"> I embrace the intellectual and the spiritual aspects of each child as they transcend the stages, being held within the boundary of the </w:t>
      </w:r>
      <w:r w:rsidR="008D70E9">
        <w:rPr>
          <w:rFonts w:ascii="Times New Roman" w:hAnsi="Times New Roman" w:cs="Times New Roman"/>
          <w:sz w:val="24"/>
          <w:szCs w:val="24"/>
        </w:rPr>
        <w:t xml:space="preserve">protected </w:t>
      </w:r>
      <w:r>
        <w:rPr>
          <w:rFonts w:ascii="Times New Roman" w:hAnsi="Times New Roman" w:cs="Times New Roman"/>
          <w:sz w:val="24"/>
          <w:szCs w:val="24"/>
        </w:rPr>
        <w:t>space</w:t>
      </w:r>
      <w:r w:rsidR="008D70E9">
        <w:rPr>
          <w:rFonts w:ascii="Times New Roman" w:hAnsi="Times New Roman" w:cs="Times New Roman"/>
          <w:sz w:val="24"/>
          <w:szCs w:val="24"/>
        </w:rPr>
        <w:t xml:space="preserve"> </w:t>
      </w:r>
      <w:sdt>
        <w:sdtPr>
          <w:rPr>
            <w:rFonts w:ascii="Times New Roman" w:hAnsi="Times New Roman" w:cs="Times New Roman"/>
            <w:sz w:val="24"/>
            <w:szCs w:val="24"/>
          </w:rPr>
          <w:id w:val="-127481363"/>
          <w:citation/>
        </w:sdtPr>
        <w:sdtEndPr/>
        <w:sdtContent>
          <w:r w:rsidR="008D70E9">
            <w:rPr>
              <w:rFonts w:ascii="Times New Roman" w:hAnsi="Times New Roman" w:cs="Times New Roman"/>
              <w:sz w:val="24"/>
              <w:szCs w:val="24"/>
            </w:rPr>
            <w:fldChar w:fldCharType="begin"/>
          </w:r>
          <w:r w:rsidR="008D70E9">
            <w:rPr>
              <w:rFonts w:ascii="Times New Roman" w:hAnsi="Times New Roman" w:cs="Times New Roman"/>
              <w:sz w:val="24"/>
              <w:szCs w:val="24"/>
            </w:rPr>
            <w:instrText xml:space="preserve"> CITATION Dor03 \l 3081 </w:instrText>
          </w:r>
          <w:r w:rsidR="008D70E9">
            <w:rPr>
              <w:rFonts w:ascii="Times New Roman" w:hAnsi="Times New Roman" w:cs="Times New Roman"/>
              <w:sz w:val="24"/>
              <w:szCs w:val="24"/>
            </w:rPr>
            <w:fldChar w:fldCharType="separate"/>
          </w:r>
          <w:r w:rsidR="008D70E9" w:rsidRPr="008D70E9">
            <w:rPr>
              <w:rFonts w:ascii="Times New Roman" w:hAnsi="Times New Roman" w:cs="Times New Roman"/>
              <w:noProof/>
              <w:sz w:val="24"/>
              <w:szCs w:val="24"/>
            </w:rPr>
            <w:t>(Kalff, 2003)</w:t>
          </w:r>
          <w:r w:rsidR="008D70E9">
            <w:rPr>
              <w:rFonts w:ascii="Times New Roman" w:hAnsi="Times New Roman" w:cs="Times New Roman"/>
              <w:sz w:val="24"/>
              <w:szCs w:val="24"/>
            </w:rPr>
            <w:fldChar w:fldCharType="end"/>
          </w:r>
        </w:sdtContent>
      </w:sdt>
      <w:r>
        <w:rPr>
          <w:rFonts w:ascii="Times New Roman" w:hAnsi="Times New Roman" w:cs="Times New Roman"/>
          <w:sz w:val="24"/>
          <w:szCs w:val="24"/>
        </w:rPr>
        <w:t xml:space="preserve">. </w:t>
      </w:r>
      <w:r w:rsidR="008D70E9">
        <w:rPr>
          <w:rFonts w:ascii="Times New Roman" w:hAnsi="Times New Roman" w:cs="Times New Roman"/>
          <w:sz w:val="24"/>
          <w:szCs w:val="24"/>
        </w:rPr>
        <w:t xml:space="preserve">Within this safe haven, </w:t>
      </w:r>
      <w:r>
        <w:rPr>
          <w:rFonts w:ascii="Times New Roman" w:hAnsi="Times New Roman" w:cs="Times New Roman"/>
          <w:sz w:val="24"/>
          <w:szCs w:val="24"/>
        </w:rPr>
        <w:t xml:space="preserve">transformation of psychic energy can occur </w:t>
      </w:r>
      <w:r w:rsidR="008D70E9">
        <w:rPr>
          <w:rFonts w:ascii="Times New Roman" w:hAnsi="Times New Roman" w:cs="Times New Roman"/>
          <w:sz w:val="24"/>
          <w:szCs w:val="24"/>
        </w:rPr>
        <w:t>and each</w:t>
      </w:r>
      <w:r>
        <w:rPr>
          <w:rFonts w:ascii="Times New Roman" w:hAnsi="Times New Roman" w:cs="Times New Roman"/>
          <w:sz w:val="24"/>
          <w:szCs w:val="24"/>
        </w:rPr>
        <w:t xml:space="preserve"> individual</w:t>
      </w:r>
      <w:r w:rsidR="008D70E9">
        <w:rPr>
          <w:rFonts w:ascii="Times New Roman" w:hAnsi="Times New Roman" w:cs="Times New Roman"/>
          <w:sz w:val="24"/>
          <w:szCs w:val="24"/>
        </w:rPr>
        <w:t xml:space="preserve"> walks their own path as I bare witness.</w:t>
      </w:r>
    </w:p>
    <w:p w14:paraId="2D47A679" w14:textId="77777777" w:rsidR="00CA1D12" w:rsidRPr="00A1165A" w:rsidRDefault="0030691D" w:rsidP="00A1165A">
      <w:pPr>
        <w:spacing w:line="360" w:lineRule="auto"/>
        <w:rPr>
          <w:rFonts w:ascii="Times New Roman" w:hAnsi="Times New Roman" w:cs="Times New Roman"/>
          <w:sz w:val="24"/>
          <w:szCs w:val="24"/>
        </w:rPr>
      </w:pPr>
      <w:r w:rsidRPr="0030691D">
        <w:rPr>
          <w:rFonts w:ascii="Times New Roman" w:hAnsi="Times New Roman" w:cs="Times New Roman"/>
          <w:sz w:val="24"/>
          <w:szCs w:val="24"/>
        </w:rPr>
        <w:t>The dragon with the knot, the heart of Scorpio, riding the white horse, the movement, music, are all these elements obtained by breaking away on my white horse, was this my psyche pulling all the elements towards a re-birth, regressing back to the ancient womb into the sacred land where I was transformed by the ‘Feminine Christ’, whose threads surround me like a golden cloak worn by the shamanic priestess who’s moons illumination drives the movement of a transgression towards transcendence</w:t>
      </w:r>
    </w:p>
    <w:p w14:paraId="30CA48C0" w14:textId="77777777" w:rsidR="00D76B81" w:rsidRDefault="00D76B81" w:rsidP="00AF70ED">
      <w:r w:rsidRPr="00D76B81">
        <w:rPr>
          <w:noProof/>
          <w:lang w:eastAsia="en-AU"/>
        </w:rPr>
        <w:drawing>
          <wp:inline distT="0" distB="0" distL="0" distR="0" wp14:anchorId="5767211F" wp14:editId="2A6E7D3A">
            <wp:extent cx="5057775" cy="4710054"/>
            <wp:effectExtent l="0" t="0" r="0" b="0"/>
            <wp:docPr id="4" name="Picture 4" descr="https://3.bp.blogspot.com/-H_7M1XErNf4/VsXtnxe06jI/AAAAAAAASWk/zzJAkicIIrc/s640/akrebin%2Bkalb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3.bp.blogspot.com/-H_7M1XErNf4/VsXtnxe06jI/AAAAAAAASWk/zzJAkicIIrc/s640/akrebin%2Bkalbi.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62163" cy="4714140"/>
                    </a:xfrm>
                    <a:prstGeom prst="rect">
                      <a:avLst/>
                    </a:prstGeom>
                    <a:noFill/>
                    <a:ln>
                      <a:noFill/>
                    </a:ln>
                  </pic:spPr>
                </pic:pic>
              </a:graphicData>
            </a:graphic>
          </wp:inline>
        </w:drawing>
      </w:r>
    </w:p>
    <w:p w14:paraId="5B55AA97" w14:textId="77777777" w:rsidR="00CA1D12" w:rsidRDefault="00835DF8" w:rsidP="00AF70ED">
      <w:r>
        <w:t xml:space="preserve">Mongolian </w:t>
      </w:r>
      <w:r w:rsidR="0030691D">
        <w:t>Symbol – Dragon with Knot, Heart of Scorpio Warrior riding White Horse into Battle</w:t>
      </w:r>
    </w:p>
    <w:p w14:paraId="007E4F95" w14:textId="77777777" w:rsidR="0030691D" w:rsidRDefault="0030691D" w:rsidP="00AF70ED"/>
    <w:p w14:paraId="08BFA9C0" w14:textId="77777777" w:rsidR="0030691D" w:rsidRDefault="00CA1D12" w:rsidP="00CA1D12">
      <w:pPr>
        <w:spacing w:line="360" w:lineRule="auto"/>
        <w:rPr>
          <w:rFonts w:ascii="Times New Roman" w:hAnsi="Times New Roman" w:cs="Times New Roman"/>
          <w:sz w:val="24"/>
          <w:szCs w:val="24"/>
        </w:rPr>
      </w:pPr>
      <w:r w:rsidRPr="00E624D5">
        <w:rPr>
          <w:rFonts w:ascii="Times New Roman" w:hAnsi="Times New Roman" w:cs="Times New Roman"/>
          <w:sz w:val="24"/>
          <w:szCs w:val="24"/>
        </w:rPr>
        <w:t xml:space="preserve">Ritualistic mandalas from specific cultures display a style and variety of elements with special significance to that culture. There are nearly as many types of mandalas as there have been societies in the history of Humankind. But the essence of the pattern of the mandala, the "squaring of the circle," </w:t>
      </w:r>
      <w:sdt>
        <w:sdtPr>
          <w:rPr>
            <w:rFonts w:ascii="Times New Roman" w:hAnsi="Times New Roman" w:cs="Times New Roman"/>
            <w:sz w:val="24"/>
            <w:szCs w:val="24"/>
          </w:rPr>
          <w:id w:val="-1364197028"/>
          <w:citation/>
        </w:sdtPr>
        <w:sdtEndPr/>
        <w:sdtContent>
          <w:r w:rsidR="0030691D">
            <w:rPr>
              <w:rFonts w:ascii="Times New Roman" w:hAnsi="Times New Roman" w:cs="Times New Roman"/>
              <w:sz w:val="24"/>
              <w:szCs w:val="24"/>
            </w:rPr>
            <w:fldChar w:fldCharType="begin"/>
          </w:r>
          <w:r w:rsidR="0030691D">
            <w:rPr>
              <w:rFonts w:ascii="Times New Roman" w:hAnsi="Times New Roman" w:cs="Times New Roman"/>
              <w:sz w:val="24"/>
              <w:szCs w:val="24"/>
            </w:rPr>
            <w:instrText xml:space="preserve"> CITATION Car64 \l 3081 </w:instrText>
          </w:r>
          <w:r w:rsidR="0030691D">
            <w:rPr>
              <w:rFonts w:ascii="Times New Roman" w:hAnsi="Times New Roman" w:cs="Times New Roman"/>
              <w:sz w:val="24"/>
              <w:szCs w:val="24"/>
            </w:rPr>
            <w:fldChar w:fldCharType="separate"/>
          </w:r>
          <w:r w:rsidR="0030691D" w:rsidRPr="0030691D">
            <w:rPr>
              <w:rFonts w:ascii="Times New Roman" w:hAnsi="Times New Roman" w:cs="Times New Roman"/>
              <w:noProof/>
              <w:sz w:val="24"/>
              <w:szCs w:val="24"/>
            </w:rPr>
            <w:t>(Jung C. , Man and His Symbols, 1964)</w:t>
          </w:r>
          <w:r w:rsidR="0030691D">
            <w:rPr>
              <w:rFonts w:ascii="Times New Roman" w:hAnsi="Times New Roman" w:cs="Times New Roman"/>
              <w:sz w:val="24"/>
              <w:szCs w:val="24"/>
            </w:rPr>
            <w:fldChar w:fldCharType="end"/>
          </w:r>
        </w:sdtContent>
      </w:sdt>
      <w:r w:rsidR="0030691D">
        <w:rPr>
          <w:rFonts w:ascii="Times New Roman" w:hAnsi="Times New Roman" w:cs="Times New Roman"/>
          <w:sz w:val="24"/>
          <w:szCs w:val="24"/>
        </w:rPr>
        <w:t xml:space="preserve"> </w:t>
      </w:r>
      <w:r w:rsidRPr="00E624D5">
        <w:rPr>
          <w:rFonts w:ascii="Times New Roman" w:hAnsi="Times New Roman" w:cs="Times New Roman"/>
          <w:sz w:val="24"/>
          <w:szCs w:val="24"/>
        </w:rPr>
        <w:t xml:space="preserve">is a basic motif in the architecture of so many dreams and fantasies whose unifying similarities stretch across the ages. The quaternary pattern imposed upon the circle symbolizes the application of an orderly architecture upon the infinity of the cosmos. It gives the psyche a safe place on which to stand, a solid foundation upon which it can gather itself to achieve completeness and harmony. </w:t>
      </w:r>
    </w:p>
    <w:p w14:paraId="3BDFDB15" w14:textId="77777777" w:rsidR="00CA1D12" w:rsidRDefault="00CA1D12" w:rsidP="00CA1D12">
      <w:pPr>
        <w:spacing w:line="360" w:lineRule="auto"/>
        <w:rPr>
          <w:rFonts w:ascii="Times New Roman" w:hAnsi="Times New Roman" w:cs="Times New Roman"/>
          <w:sz w:val="24"/>
          <w:szCs w:val="24"/>
        </w:rPr>
      </w:pPr>
      <w:r w:rsidRPr="00E624D5">
        <w:rPr>
          <w:rFonts w:ascii="Times New Roman" w:hAnsi="Times New Roman" w:cs="Times New Roman"/>
          <w:sz w:val="24"/>
          <w:szCs w:val="24"/>
        </w:rPr>
        <w:t>Furthermore, the central point, is the reference point for the self to identify with. Jung refers to this pattern as the "archetype of wholeness."</w:t>
      </w:r>
      <w:r>
        <w:rPr>
          <w:rFonts w:ascii="Times New Roman" w:hAnsi="Times New Roman" w:cs="Times New Roman"/>
          <w:sz w:val="24"/>
          <w:szCs w:val="24"/>
        </w:rPr>
        <w:t xml:space="preserve"> Was my central point the nipple of mother, the distorted mirrors or the great white horse upon which I rode.</w:t>
      </w:r>
    </w:p>
    <w:p w14:paraId="15E479AE" w14:textId="77777777" w:rsidR="00B205A9" w:rsidRPr="00C43B7A" w:rsidRDefault="006825B6" w:rsidP="00B205A9">
      <w:pPr>
        <w:spacing w:line="360" w:lineRule="auto"/>
        <w:rPr>
          <w:rFonts w:ascii="Times New Roman" w:hAnsi="Times New Roman" w:cs="Times New Roman"/>
          <w:b/>
          <w:sz w:val="24"/>
          <w:szCs w:val="24"/>
        </w:rPr>
      </w:pPr>
      <w:r>
        <w:rPr>
          <w:rFonts w:ascii="Times New Roman" w:hAnsi="Times New Roman" w:cs="Times New Roman"/>
          <w:b/>
          <w:sz w:val="24"/>
          <w:szCs w:val="24"/>
        </w:rPr>
        <w:t xml:space="preserve">A </w:t>
      </w:r>
      <w:r w:rsidR="00B205A9" w:rsidRPr="00C43B7A">
        <w:rPr>
          <w:rFonts w:ascii="Times New Roman" w:hAnsi="Times New Roman" w:cs="Times New Roman"/>
          <w:b/>
          <w:sz w:val="24"/>
          <w:szCs w:val="24"/>
        </w:rPr>
        <w:t>Dream</w:t>
      </w:r>
    </w:p>
    <w:p w14:paraId="791CB71D" w14:textId="77777777" w:rsidR="00B205A9" w:rsidRPr="00A1165A" w:rsidRDefault="00B205A9" w:rsidP="00B205A9">
      <w:pPr>
        <w:spacing w:line="360" w:lineRule="auto"/>
        <w:rPr>
          <w:rFonts w:ascii="Times New Roman" w:hAnsi="Times New Roman" w:cs="Times New Roman"/>
          <w:sz w:val="24"/>
          <w:szCs w:val="24"/>
        </w:rPr>
      </w:pPr>
      <w:r w:rsidRPr="00A1165A">
        <w:rPr>
          <w:rFonts w:ascii="Times New Roman" w:hAnsi="Times New Roman" w:cs="Times New Roman"/>
          <w:sz w:val="24"/>
          <w:szCs w:val="24"/>
        </w:rPr>
        <w:t xml:space="preserve">Around this time, I stated dreaming that I could fly. I would fly from tree to tree, always the same place, the same trees. I remember the sense of lightness and control I experienced. Jung says “our dream life creates a meandering pattern in which individual strands of tendencies become visible, then vanish, then return again – over a long period of time, one can observe a sort of hidden regulating or directing tendency at work, creating a slow, imperceptible process of psychic growth – the process of individuation” </w:t>
      </w:r>
      <w:sdt>
        <w:sdtPr>
          <w:rPr>
            <w:rFonts w:ascii="Times New Roman" w:hAnsi="Times New Roman" w:cs="Times New Roman"/>
            <w:sz w:val="24"/>
            <w:szCs w:val="24"/>
          </w:rPr>
          <w:id w:val="-624922560"/>
          <w:citation/>
        </w:sdtPr>
        <w:sdtEndPr/>
        <w:sdtContent>
          <w:r w:rsidRPr="00A1165A">
            <w:rPr>
              <w:rFonts w:ascii="Times New Roman" w:hAnsi="Times New Roman" w:cs="Times New Roman"/>
              <w:sz w:val="24"/>
              <w:szCs w:val="24"/>
            </w:rPr>
            <w:fldChar w:fldCharType="begin"/>
          </w:r>
          <w:r w:rsidRPr="00A1165A">
            <w:rPr>
              <w:rFonts w:ascii="Times New Roman" w:hAnsi="Times New Roman" w:cs="Times New Roman"/>
              <w:sz w:val="24"/>
              <w:szCs w:val="24"/>
            </w:rPr>
            <w:instrText xml:space="preserve">CITATION Car64 \p 161 \l 3081 </w:instrText>
          </w:r>
          <w:r w:rsidRPr="00A1165A">
            <w:rPr>
              <w:rFonts w:ascii="Times New Roman" w:hAnsi="Times New Roman" w:cs="Times New Roman"/>
              <w:sz w:val="24"/>
              <w:szCs w:val="24"/>
            </w:rPr>
            <w:fldChar w:fldCharType="separate"/>
          </w:r>
          <w:r w:rsidRPr="00A1165A">
            <w:rPr>
              <w:rFonts w:ascii="Times New Roman" w:hAnsi="Times New Roman" w:cs="Times New Roman"/>
              <w:noProof/>
              <w:sz w:val="24"/>
              <w:szCs w:val="24"/>
            </w:rPr>
            <w:t>(Jung, Man and His Symbols, 1964, p. 161)</w:t>
          </w:r>
          <w:r w:rsidRPr="00A1165A">
            <w:rPr>
              <w:rFonts w:ascii="Times New Roman" w:hAnsi="Times New Roman" w:cs="Times New Roman"/>
              <w:sz w:val="24"/>
              <w:szCs w:val="24"/>
            </w:rPr>
            <w:fldChar w:fldCharType="end"/>
          </w:r>
        </w:sdtContent>
      </w:sdt>
      <w:r w:rsidRPr="00A1165A">
        <w:rPr>
          <w:rFonts w:ascii="Times New Roman" w:hAnsi="Times New Roman" w:cs="Times New Roman"/>
          <w:sz w:val="24"/>
          <w:szCs w:val="24"/>
        </w:rPr>
        <w:t>.</w:t>
      </w:r>
    </w:p>
    <w:p w14:paraId="5DA9C87F" w14:textId="77777777" w:rsidR="00B205A9" w:rsidRDefault="00B205A9" w:rsidP="00B205A9">
      <w:pPr>
        <w:spacing w:line="360" w:lineRule="auto"/>
        <w:rPr>
          <w:rFonts w:ascii="Times New Roman" w:hAnsi="Times New Roman" w:cs="Times New Roman"/>
          <w:sz w:val="24"/>
          <w:szCs w:val="24"/>
        </w:rPr>
      </w:pPr>
      <w:r w:rsidRPr="00A1165A">
        <w:rPr>
          <w:rFonts w:ascii="Times New Roman" w:hAnsi="Times New Roman" w:cs="Times New Roman"/>
          <w:sz w:val="24"/>
          <w:szCs w:val="24"/>
        </w:rPr>
        <w:t>If my dream is the first approach to the unconscious and is characterised by a state of gradual awakening, what does it mean to fly. Was this the</w:t>
      </w:r>
      <w:r>
        <w:rPr>
          <w:rFonts w:ascii="Times New Roman" w:hAnsi="Times New Roman" w:cs="Times New Roman"/>
          <w:sz w:val="24"/>
          <w:szCs w:val="24"/>
        </w:rPr>
        <w:t xml:space="preserve"> awakening of </w:t>
      </w:r>
      <w:r w:rsidRPr="00A1165A">
        <w:rPr>
          <w:rFonts w:ascii="Times New Roman" w:hAnsi="Times New Roman" w:cs="Times New Roman"/>
          <w:sz w:val="24"/>
          <w:szCs w:val="24"/>
        </w:rPr>
        <w:t>Morgan, was the child on the white horse merely experiencing a possibility that of taking flight, gallop</w:t>
      </w:r>
      <w:r w:rsidR="009E106E">
        <w:rPr>
          <w:rFonts w:ascii="Times New Roman" w:hAnsi="Times New Roman" w:cs="Times New Roman"/>
          <w:sz w:val="24"/>
          <w:szCs w:val="24"/>
        </w:rPr>
        <w:t xml:space="preserve">ing away, towards and away from progression to regression. Galloping </w:t>
      </w:r>
      <w:r w:rsidR="008E4C0D">
        <w:rPr>
          <w:rFonts w:ascii="Times New Roman" w:hAnsi="Times New Roman" w:cs="Times New Roman"/>
          <w:sz w:val="24"/>
          <w:szCs w:val="24"/>
        </w:rPr>
        <w:t>towards the ‘</w:t>
      </w:r>
      <w:r w:rsidR="009E106E">
        <w:rPr>
          <w:rFonts w:ascii="Times New Roman" w:hAnsi="Times New Roman" w:cs="Times New Roman"/>
          <w:sz w:val="24"/>
          <w:szCs w:val="24"/>
        </w:rPr>
        <w:t>another</w:t>
      </w:r>
      <w:r w:rsidR="008E4C0D">
        <w:rPr>
          <w:rFonts w:ascii="Times New Roman" w:hAnsi="Times New Roman" w:cs="Times New Roman"/>
          <w:sz w:val="24"/>
          <w:szCs w:val="24"/>
        </w:rPr>
        <w:t xml:space="preserve"> world’.</w:t>
      </w:r>
    </w:p>
    <w:p w14:paraId="557D9ECE" w14:textId="77777777" w:rsidR="00A32DFB" w:rsidRDefault="00A32DFB" w:rsidP="00B205A9">
      <w:pPr>
        <w:spacing w:line="360" w:lineRule="auto"/>
        <w:rPr>
          <w:rFonts w:ascii="Times New Roman" w:hAnsi="Times New Roman" w:cs="Times New Roman"/>
          <w:sz w:val="24"/>
          <w:szCs w:val="24"/>
        </w:rPr>
      </w:pPr>
    </w:p>
    <w:p w14:paraId="4F42298A" w14:textId="77777777" w:rsidR="00A32DFB" w:rsidRPr="00A32DFB" w:rsidRDefault="00A32DFB" w:rsidP="00B205A9">
      <w:pPr>
        <w:spacing w:line="360" w:lineRule="auto"/>
        <w:rPr>
          <w:rFonts w:ascii="Times New Roman" w:hAnsi="Times New Roman" w:cs="Times New Roman"/>
          <w:b/>
          <w:sz w:val="24"/>
          <w:szCs w:val="24"/>
        </w:rPr>
      </w:pPr>
      <w:r w:rsidRPr="00A32DFB">
        <w:rPr>
          <w:rFonts w:ascii="Times New Roman" w:hAnsi="Times New Roman" w:cs="Times New Roman"/>
          <w:b/>
          <w:sz w:val="24"/>
          <w:szCs w:val="24"/>
        </w:rPr>
        <w:t>Horse and Rider</w:t>
      </w:r>
    </w:p>
    <w:p w14:paraId="384071C5" w14:textId="77777777" w:rsidR="00B205A9" w:rsidRPr="00A1165A" w:rsidRDefault="00B205A9" w:rsidP="00B205A9">
      <w:pPr>
        <w:spacing w:line="360" w:lineRule="auto"/>
        <w:rPr>
          <w:rFonts w:ascii="Times New Roman" w:hAnsi="Times New Roman" w:cs="Times New Roman"/>
          <w:sz w:val="24"/>
          <w:szCs w:val="24"/>
        </w:rPr>
      </w:pPr>
      <w:r w:rsidRPr="00A1165A">
        <w:rPr>
          <w:rFonts w:ascii="Times New Roman" w:hAnsi="Times New Roman" w:cs="Times New Roman"/>
          <w:sz w:val="24"/>
          <w:szCs w:val="24"/>
        </w:rPr>
        <w:t xml:space="preserve">The </w:t>
      </w:r>
      <w:r w:rsidR="008E4C0D">
        <w:rPr>
          <w:rFonts w:ascii="Times New Roman" w:hAnsi="Times New Roman" w:cs="Times New Roman"/>
          <w:sz w:val="24"/>
          <w:szCs w:val="24"/>
        </w:rPr>
        <w:t>white horse as the nucleus of the carousel</w:t>
      </w:r>
      <w:r w:rsidR="00A32DFB">
        <w:rPr>
          <w:rFonts w:ascii="Times New Roman" w:hAnsi="Times New Roman" w:cs="Times New Roman"/>
          <w:sz w:val="24"/>
          <w:szCs w:val="24"/>
        </w:rPr>
        <w:t>,</w:t>
      </w:r>
      <w:r w:rsidR="008E4C0D">
        <w:rPr>
          <w:rFonts w:ascii="Times New Roman" w:hAnsi="Times New Roman" w:cs="Times New Roman"/>
          <w:sz w:val="24"/>
          <w:szCs w:val="24"/>
        </w:rPr>
        <w:t xml:space="preserve"> the</w:t>
      </w:r>
      <w:r w:rsidRPr="00A1165A">
        <w:rPr>
          <w:rFonts w:ascii="Times New Roman" w:hAnsi="Times New Roman" w:cs="Times New Roman"/>
          <w:sz w:val="24"/>
          <w:szCs w:val="24"/>
        </w:rPr>
        <w:t xml:space="preserve"> circul</w:t>
      </w:r>
      <w:r w:rsidR="009E106E">
        <w:rPr>
          <w:rFonts w:ascii="Times New Roman" w:hAnsi="Times New Roman" w:cs="Times New Roman"/>
          <w:sz w:val="24"/>
          <w:szCs w:val="24"/>
        </w:rPr>
        <w:t>ar fortress</w:t>
      </w:r>
      <w:r w:rsidR="00A32DFB">
        <w:rPr>
          <w:rFonts w:ascii="Times New Roman" w:hAnsi="Times New Roman" w:cs="Times New Roman"/>
          <w:sz w:val="24"/>
          <w:szCs w:val="24"/>
        </w:rPr>
        <w:t>,</w:t>
      </w:r>
      <w:r w:rsidR="009E106E">
        <w:rPr>
          <w:rFonts w:ascii="Times New Roman" w:hAnsi="Times New Roman" w:cs="Times New Roman"/>
          <w:sz w:val="24"/>
          <w:szCs w:val="24"/>
        </w:rPr>
        <w:t xml:space="preserve"> and a</w:t>
      </w:r>
      <w:r w:rsidRPr="00A1165A">
        <w:rPr>
          <w:rFonts w:ascii="Times New Roman" w:hAnsi="Times New Roman" w:cs="Times New Roman"/>
          <w:sz w:val="24"/>
          <w:szCs w:val="24"/>
        </w:rPr>
        <w:t xml:space="preserve"> child who, such as I, was in the m</w:t>
      </w:r>
      <w:r w:rsidR="008E4C0D">
        <w:rPr>
          <w:rFonts w:ascii="Times New Roman" w:hAnsi="Times New Roman" w:cs="Times New Roman"/>
          <w:sz w:val="24"/>
          <w:szCs w:val="24"/>
        </w:rPr>
        <w:t xml:space="preserve">idst of </w:t>
      </w:r>
      <w:r w:rsidR="00A32DFB">
        <w:rPr>
          <w:rFonts w:ascii="Times New Roman" w:hAnsi="Times New Roman" w:cs="Times New Roman"/>
          <w:sz w:val="24"/>
          <w:szCs w:val="24"/>
        </w:rPr>
        <w:t xml:space="preserve">ego </w:t>
      </w:r>
      <w:r w:rsidR="0030691D">
        <w:rPr>
          <w:rFonts w:ascii="Times New Roman" w:hAnsi="Times New Roman" w:cs="Times New Roman"/>
          <w:sz w:val="24"/>
          <w:szCs w:val="24"/>
        </w:rPr>
        <w:t xml:space="preserve">consciousness and </w:t>
      </w:r>
      <w:r w:rsidR="00A32DFB">
        <w:rPr>
          <w:rFonts w:ascii="Times New Roman" w:hAnsi="Times New Roman" w:cs="Times New Roman"/>
          <w:sz w:val="24"/>
          <w:szCs w:val="24"/>
        </w:rPr>
        <w:t>self-development.  I</w:t>
      </w:r>
      <w:r w:rsidR="008E4C0D">
        <w:rPr>
          <w:rFonts w:ascii="Times New Roman" w:hAnsi="Times New Roman" w:cs="Times New Roman"/>
          <w:sz w:val="24"/>
          <w:szCs w:val="24"/>
        </w:rPr>
        <w:t xml:space="preserve"> was searching for meaning within </w:t>
      </w:r>
      <w:r w:rsidRPr="00A1165A">
        <w:rPr>
          <w:rFonts w:ascii="Times New Roman" w:hAnsi="Times New Roman" w:cs="Times New Roman"/>
          <w:sz w:val="24"/>
          <w:szCs w:val="24"/>
        </w:rPr>
        <w:t xml:space="preserve">my fortress, I was enamoured, alert to a “little battle” sparked within me. Was I Morgan, at the lakes side seeking magical and healing powers to </w:t>
      </w:r>
      <w:r w:rsidR="00A32DFB">
        <w:rPr>
          <w:rFonts w:ascii="Times New Roman" w:hAnsi="Times New Roman" w:cs="Times New Roman"/>
          <w:sz w:val="24"/>
          <w:szCs w:val="24"/>
        </w:rPr>
        <w:t xml:space="preserve">aid </w:t>
      </w:r>
      <w:r w:rsidRPr="00A1165A">
        <w:rPr>
          <w:rFonts w:ascii="Times New Roman" w:hAnsi="Times New Roman" w:cs="Times New Roman"/>
          <w:sz w:val="24"/>
          <w:szCs w:val="24"/>
        </w:rPr>
        <w:t>transform</w:t>
      </w:r>
      <w:r w:rsidR="00A32DFB">
        <w:rPr>
          <w:rFonts w:ascii="Times New Roman" w:hAnsi="Times New Roman" w:cs="Times New Roman"/>
          <w:sz w:val="24"/>
          <w:szCs w:val="24"/>
        </w:rPr>
        <w:t>ation</w:t>
      </w:r>
      <w:r w:rsidRPr="00A1165A">
        <w:rPr>
          <w:rFonts w:ascii="Times New Roman" w:hAnsi="Times New Roman" w:cs="Times New Roman"/>
          <w:sz w:val="24"/>
          <w:szCs w:val="24"/>
        </w:rPr>
        <w:t>. The alchemical colours, sounds and symbols transpired the wholeness process, I at the centre of the</w:t>
      </w:r>
      <w:r w:rsidR="003A37FC">
        <w:rPr>
          <w:rFonts w:ascii="Times New Roman" w:hAnsi="Times New Roman" w:cs="Times New Roman"/>
          <w:sz w:val="24"/>
          <w:szCs w:val="24"/>
        </w:rPr>
        <w:t xml:space="preserve"> ride the “nucleus”, Jung says “</w:t>
      </w:r>
      <w:r w:rsidRPr="00A1165A">
        <w:rPr>
          <w:rFonts w:ascii="Times New Roman" w:hAnsi="Times New Roman" w:cs="Times New Roman"/>
          <w:sz w:val="24"/>
          <w:szCs w:val="24"/>
        </w:rPr>
        <w:t xml:space="preserve">from this central nucleus the whole building up of the ego consciousness is directed, the ego being a duplicate or structural counterpart of the original centre”, </w:t>
      </w:r>
      <w:sdt>
        <w:sdtPr>
          <w:rPr>
            <w:rFonts w:ascii="Times New Roman" w:hAnsi="Times New Roman" w:cs="Times New Roman"/>
            <w:sz w:val="24"/>
            <w:szCs w:val="24"/>
          </w:rPr>
          <w:id w:val="-1218503562"/>
          <w:citation/>
        </w:sdtPr>
        <w:sdtEndPr/>
        <w:sdtContent>
          <w:r w:rsidRPr="00A1165A">
            <w:rPr>
              <w:rFonts w:ascii="Times New Roman" w:hAnsi="Times New Roman" w:cs="Times New Roman"/>
              <w:sz w:val="24"/>
              <w:szCs w:val="24"/>
            </w:rPr>
            <w:fldChar w:fldCharType="begin"/>
          </w:r>
          <w:r w:rsidRPr="00A1165A">
            <w:rPr>
              <w:rFonts w:ascii="Times New Roman" w:hAnsi="Times New Roman" w:cs="Times New Roman"/>
              <w:sz w:val="24"/>
              <w:szCs w:val="24"/>
            </w:rPr>
            <w:instrText xml:space="preserve">CITATION Car64 \p 169 \l 3081 </w:instrText>
          </w:r>
          <w:r w:rsidRPr="00A1165A">
            <w:rPr>
              <w:rFonts w:ascii="Times New Roman" w:hAnsi="Times New Roman" w:cs="Times New Roman"/>
              <w:sz w:val="24"/>
              <w:szCs w:val="24"/>
            </w:rPr>
            <w:fldChar w:fldCharType="separate"/>
          </w:r>
          <w:r w:rsidRPr="00A1165A">
            <w:rPr>
              <w:rFonts w:ascii="Times New Roman" w:hAnsi="Times New Roman" w:cs="Times New Roman"/>
              <w:noProof/>
              <w:sz w:val="24"/>
              <w:szCs w:val="24"/>
            </w:rPr>
            <w:t>(Jung, Man and His Symbols, 1964, p. 169)</w:t>
          </w:r>
          <w:r w:rsidRPr="00A1165A">
            <w:rPr>
              <w:rFonts w:ascii="Times New Roman" w:hAnsi="Times New Roman" w:cs="Times New Roman"/>
              <w:sz w:val="24"/>
              <w:szCs w:val="24"/>
            </w:rPr>
            <w:fldChar w:fldCharType="end"/>
          </w:r>
        </w:sdtContent>
      </w:sdt>
      <w:r w:rsidRPr="00A1165A">
        <w:rPr>
          <w:rFonts w:ascii="Times New Roman" w:hAnsi="Times New Roman" w:cs="Times New Roman"/>
          <w:sz w:val="24"/>
          <w:szCs w:val="24"/>
        </w:rPr>
        <w:t>.</w:t>
      </w:r>
    </w:p>
    <w:p w14:paraId="1B5955DB" w14:textId="77777777" w:rsidR="008E4C0D" w:rsidRDefault="00B205A9" w:rsidP="00B205A9">
      <w:pPr>
        <w:spacing w:line="360" w:lineRule="auto"/>
        <w:rPr>
          <w:rFonts w:ascii="Times New Roman" w:hAnsi="Times New Roman" w:cs="Times New Roman"/>
          <w:sz w:val="24"/>
          <w:szCs w:val="24"/>
        </w:rPr>
      </w:pPr>
      <w:r w:rsidRPr="00A1165A">
        <w:rPr>
          <w:rFonts w:ascii="Times New Roman" w:hAnsi="Times New Roman" w:cs="Times New Roman"/>
          <w:sz w:val="24"/>
          <w:szCs w:val="24"/>
        </w:rPr>
        <w:t xml:space="preserve">In my outer world, there was chaos, within my search for meaning I was gripped by inherited traits, matriarchal patterns, I was disturbed, my instinctive drive was towards introspection and introversion, this is where my white horse had lead me. Jung talks of “the individuation process of coming to terms with ones’ own centre of Self as generally beginning with a wounding of the personality, as an initial shock which leads to a sort of call”, </w:t>
      </w:r>
      <w:sdt>
        <w:sdtPr>
          <w:rPr>
            <w:rFonts w:ascii="Times New Roman" w:hAnsi="Times New Roman" w:cs="Times New Roman"/>
            <w:sz w:val="24"/>
            <w:szCs w:val="24"/>
          </w:rPr>
          <w:id w:val="-1269458975"/>
          <w:citation/>
        </w:sdtPr>
        <w:sdtEndPr/>
        <w:sdtContent>
          <w:r w:rsidRPr="00A1165A">
            <w:rPr>
              <w:rFonts w:ascii="Times New Roman" w:hAnsi="Times New Roman" w:cs="Times New Roman"/>
              <w:sz w:val="24"/>
              <w:szCs w:val="24"/>
            </w:rPr>
            <w:fldChar w:fldCharType="begin"/>
          </w:r>
          <w:r w:rsidRPr="00A1165A">
            <w:rPr>
              <w:rFonts w:ascii="Times New Roman" w:hAnsi="Times New Roman" w:cs="Times New Roman"/>
              <w:sz w:val="24"/>
              <w:szCs w:val="24"/>
            </w:rPr>
            <w:instrText xml:space="preserve">CITATION Car64 \p 169 \l 3081 </w:instrText>
          </w:r>
          <w:r w:rsidRPr="00A1165A">
            <w:rPr>
              <w:rFonts w:ascii="Times New Roman" w:hAnsi="Times New Roman" w:cs="Times New Roman"/>
              <w:sz w:val="24"/>
              <w:szCs w:val="24"/>
            </w:rPr>
            <w:fldChar w:fldCharType="separate"/>
          </w:r>
          <w:r w:rsidRPr="00A1165A">
            <w:rPr>
              <w:rFonts w:ascii="Times New Roman" w:hAnsi="Times New Roman" w:cs="Times New Roman"/>
              <w:noProof/>
              <w:sz w:val="24"/>
              <w:szCs w:val="24"/>
            </w:rPr>
            <w:t>(Jung, Man and His Symbols, 1964, p. 169)</w:t>
          </w:r>
          <w:r w:rsidRPr="00A1165A">
            <w:rPr>
              <w:rFonts w:ascii="Times New Roman" w:hAnsi="Times New Roman" w:cs="Times New Roman"/>
              <w:sz w:val="24"/>
              <w:szCs w:val="24"/>
            </w:rPr>
            <w:fldChar w:fldCharType="end"/>
          </w:r>
        </w:sdtContent>
      </w:sdt>
      <w:r w:rsidRPr="00A1165A">
        <w:rPr>
          <w:rFonts w:ascii="Times New Roman" w:hAnsi="Times New Roman" w:cs="Times New Roman"/>
          <w:sz w:val="24"/>
          <w:szCs w:val="24"/>
        </w:rPr>
        <w:t xml:space="preserve">. </w:t>
      </w:r>
    </w:p>
    <w:p w14:paraId="4D3F6A61" w14:textId="77777777" w:rsidR="00B205A9" w:rsidRDefault="009E106E" w:rsidP="00B205A9">
      <w:pPr>
        <w:spacing w:line="360" w:lineRule="auto"/>
        <w:rPr>
          <w:rFonts w:ascii="Times New Roman" w:hAnsi="Times New Roman" w:cs="Times New Roman"/>
          <w:sz w:val="24"/>
          <w:szCs w:val="24"/>
        </w:rPr>
      </w:pPr>
      <w:r>
        <w:rPr>
          <w:rFonts w:ascii="Times New Roman" w:hAnsi="Times New Roman" w:cs="Times New Roman"/>
          <w:sz w:val="24"/>
          <w:szCs w:val="24"/>
        </w:rPr>
        <w:t>I called t</w:t>
      </w:r>
      <w:r w:rsidR="00C73233">
        <w:rPr>
          <w:rFonts w:ascii="Times New Roman" w:hAnsi="Times New Roman" w:cs="Times New Roman"/>
          <w:sz w:val="24"/>
          <w:szCs w:val="24"/>
        </w:rPr>
        <w:t>he white horse</w:t>
      </w:r>
      <w:r>
        <w:rPr>
          <w:rFonts w:ascii="Times New Roman" w:hAnsi="Times New Roman" w:cs="Times New Roman"/>
          <w:sz w:val="24"/>
          <w:szCs w:val="24"/>
        </w:rPr>
        <w:t>;</w:t>
      </w:r>
      <w:r w:rsidR="00C73233">
        <w:rPr>
          <w:rFonts w:ascii="Times New Roman" w:hAnsi="Times New Roman" w:cs="Times New Roman"/>
          <w:sz w:val="24"/>
          <w:szCs w:val="24"/>
        </w:rPr>
        <w:t xml:space="preserve"> who took her rider to another realm the beginning of the awakening to the instinctual </w:t>
      </w:r>
      <w:r w:rsidR="00986B62">
        <w:rPr>
          <w:rFonts w:ascii="Times New Roman" w:hAnsi="Times New Roman" w:cs="Times New Roman"/>
          <w:sz w:val="24"/>
          <w:szCs w:val="24"/>
        </w:rPr>
        <w:t>world</w:t>
      </w:r>
      <w:r w:rsidR="00C73233">
        <w:rPr>
          <w:rFonts w:ascii="Times New Roman" w:hAnsi="Times New Roman" w:cs="Times New Roman"/>
          <w:sz w:val="24"/>
          <w:szCs w:val="24"/>
        </w:rPr>
        <w:t>.</w:t>
      </w:r>
      <w:r w:rsidR="008E4C0D">
        <w:rPr>
          <w:rFonts w:ascii="Times New Roman" w:hAnsi="Times New Roman" w:cs="Times New Roman"/>
          <w:sz w:val="24"/>
          <w:szCs w:val="24"/>
        </w:rPr>
        <w:t xml:space="preserve"> </w:t>
      </w:r>
      <w:r w:rsidR="008E4C0D" w:rsidRPr="008E4C0D">
        <w:rPr>
          <w:rFonts w:ascii="Times New Roman" w:hAnsi="Times New Roman" w:cs="Times New Roman"/>
          <w:sz w:val="24"/>
          <w:szCs w:val="24"/>
        </w:rPr>
        <w:t>In my state of transcendence, I found myself in the circle vortex, spinning round and round in a perfect symmetry of sacred geometry, Jung said “from the expression of god or Source</w:t>
      </w:r>
      <w:r w:rsidR="00986B62">
        <w:rPr>
          <w:rFonts w:ascii="Times New Roman" w:hAnsi="Times New Roman" w:cs="Times New Roman"/>
          <w:sz w:val="24"/>
          <w:szCs w:val="24"/>
        </w:rPr>
        <w:t>,</w:t>
      </w:r>
      <w:r w:rsidR="008E4C0D" w:rsidRPr="008E4C0D">
        <w:rPr>
          <w:rFonts w:ascii="Times New Roman" w:hAnsi="Times New Roman" w:cs="Times New Roman"/>
          <w:sz w:val="24"/>
          <w:szCs w:val="24"/>
        </w:rPr>
        <w:t xml:space="preserve"> Heaven, Sun, Soul the Ideal human is manifested or born” (Kalff, 2003, p. 2). On that day, </w:t>
      </w:r>
      <w:r w:rsidR="00A07494" w:rsidRPr="00A07494">
        <w:rPr>
          <w:rFonts w:ascii="Times New Roman" w:hAnsi="Times New Roman" w:cs="Times New Roman"/>
          <w:sz w:val="24"/>
          <w:szCs w:val="24"/>
        </w:rPr>
        <w:t xml:space="preserve">it prepared and strengthened </w:t>
      </w:r>
      <w:r w:rsidR="00A07494">
        <w:rPr>
          <w:rFonts w:ascii="Times New Roman" w:hAnsi="Times New Roman" w:cs="Times New Roman"/>
          <w:sz w:val="24"/>
          <w:szCs w:val="24"/>
        </w:rPr>
        <w:t>me, the rider</w:t>
      </w:r>
      <w:r w:rsidR="00A07494" w:rsidRPr="00A07494">
        <w:rPr>
          <w:rFonts w:ascii="Times New Roman" w:hAnsi="Times New Roman" w:cs="Times New Roman"/>
          <w:sz w:val="24"/>
          <w:szCs w:val="24"/>
        </w:rPr>
        <w:t xml:space="preserve"> for </w:t>
      </w:r>
      <w:r w:rsidR="00A07494">
        <w:rPr>
          <w:rFonts w:ascii="Times New Roman" w:hAnsi="Times New Roman" w:cs="Times New Roman"/>
          <w:sz w:val="24"/>
          <w:szCs w:val="24"/>
        </w:rPr>
        <w:t>‘</w:t>
      </w:r>
      <w:r w:rsidR="00A07494" w:rsidRPr="00A07494">
        <w:rPr>
          <w:rFonts w:ascii="Times New Roman" w:hAnsi="Times New Roman" w:cs="Times New Roman"/>
          <w:sz w:val="24"/>
          <w:szCs w:val="24"/>
        </w:rPr>
        <w:t>actual combat</w:t>
      </w:r>
      <w:r w:rsidR="00A07494">
        <w:rPr>
          <w:rFonts w:ascii="Times New Roman" w:hAnsi="Times New Roman" w:cs="Times New Roman"/>
          <w:sz w:val="24"/>
          <w:szCs w:val="24"/>
        </w:rPr>
        <w:t>’</w:t>
      </w:r>
      <w:r w:rsidR="00A07494" w:rsidRPr="00A07494">
        <w:rPr>
          <w:rFonts w:ascii="Times New Roman" w:hAnsi="Times New Roman" w:cs="Times New Roman"/>
          <w:sz w:val="24"/>
          <w:szCs w:val="24"/>
        </w:rPr>
        <w:t xml:space="preserve"> </w:t>
      </w:r>
      <w:r w:rsidR="00A07494">
        <w:rPr>
          <w:rFonts w:ascii="Times New Roman" w:hAnsi="Times New Roman" w:cs="Times New Roman"/>
          <w:sz w:val="24"/>
          <w:szCs w:val="24"/>
        </w:rPr>
        <w:t>“</w:t>
      </w:r>
      <w:r w:rsidR="00A07494" w:rsidRPr="00A07494">
        <w:rPr>
          <w:rFonts w:ascii="Times New Roman" w:hAnsi="Times New Roman" w:cs="Times New Roman"/>
          <w:sz w:val="24"/>
          <w:szCs w:val="24"/>
        </w:rPr>
        <w:t>as they wielded their swords at the mock enemies</w:t>
      </w:r>
      <w:r w:rsidR="00A07494">
        <w:rPr>
          <w:rFonts w:ascii="Times New Roman" w:hAnsi="Times New Roman" w:cs="Times New Roman"/>
          <w:sz w:val="24"/>
          <w:szCs w:val="24"/>
        </w:rPr>
        <w:t xml:space="preserve">”. </w:t>
      </w:r>
      <w:r w:rsidR="00A07494" w:rsidRPr="00A07494">
        <w:rPr>
          <w:rFonts w:ascii="Times New Roman" w:hAnsi="Times New Roman" w:cs="Times New Roman"/>
          <w:sz w:val="24"/>
          <w:szCs w:val="24"/>
        </w:rPr>
        <w:t xml:space="preserve"> </w:t>
      </w:r>
      <w:r w:rsidR="008E4C0D" w:rsidRPr="008E4C0D">
        <w:rPr>
          <w:rFonts w:ascii="Times New Roman" w:hAnsi="Times New Roman" w:cs="Times New Roman"/>
          <w:sz w:val="24"/>
          <w:szCs w:val="24"/>
        </w:rPr>
        <w:t xml:space="preserve">I realised </w:t>
      </w:r>
      <w:r w:rsidR="00A32DFB">
        <w:rPr>
          <w:rFonts w:ascii="Times New Roman" w:hAnsi="Times New Roman" w:cs="Times New Roman"/>
          <w:sz w:val="24"/>
          <w:szCs w:val="24"/>
        </w:rPr>
        <w:t xml:space="preserve">a trigger to </w:t>
      </w:r>
      <w:r w:rsidR="008E4C0D" w:rsidRPr="008E4C0D">
        <w:rPr>
          <w:rFonts w:ascii="Times New Roman" w:hAnsi="Times New Roman" w:cs="Times New Roman"/>
          <w:sz w:val="24"/>
          <w:szCs w:val="24"/>
        </w:rPr>
        <w:t xml:space="preserve">psychic development, </w:t>
      </w:r>
      <w:r w:rsidR="00A07494">
        <w:rPr>
          <w:rFonts w:ascii="Times New Roman" w:hAnsi="Times New Roman" w:cs="Times New Roman"/>
          <w:sz w:val="24"/>
          <w:szCs w:val="24"/>
        </w:rPr>
        <w:t>carried along on my white horse, I was being readied for a lifetime of “little battles”.</w:t>
      </w:r>
    </w:p>
    <w:p w14:paraId="14E0F172" w14:textId="77777777" w:rsidR="008D70E9" w:rsidRDefault="008D70E9">
      <w:pPr>
        <w:rPr>
          <w:rFonts w:ascii="Times New Roman" w:hAnsi="Times New Roman" w:cs="Times New Roman"/>
          <w:sz w:val="24"/>
          <w:szCs w:val="24"/>
        </w:rPr>
      </w:pPr>
      <w:r>
        <w:rPr>
          <w:rFonts w:ascii="Times New Roman" w:hAnsi="Times New Roman" w:cs="Times New Roman"/>
          <w:sz w:val="24"/>
          <w:szCs w:val="24"/>
        </w:rPr>
        <w:br w:type="page"/>
      </w:r>
    </w:p>
    <w:p w14:paraId="149B4C9A" w14:textId="77777777" w:rsidR="006020F2" w:rsidRDefault="006020F2" w:rsidP="00CA1D12">
      <w:pPr>
        <w:pStyle w:val="Bibliography"/>
        <w:ind w:left="720" w:hanging="720"/>
        <w:rPr>
          <w:rFonts w:ascii="Times New Roman" w:hAnsi="Times New Roman" w:cs="Times New Roman"/>
          <w:b/>
          <w:bCs/>
          <w:sz w:val="24"/>
          <w:szCs w:val="24"/>
        </w:rPr>
      </w:pPr>
      <w:r w:rsidRPr="008B6E12">
        <w:rPr>
          <w:rFonts w:ascii="Times New Roman" w:hAnsi="Times New Roman" w:cs="Times New Roman"/>
          <w:b/>
          <w:bCs/>
          <w:sz w:val="24"/>
          <w:szCs w:val="24"/>
        </w:rPr>
        <w:t>References</w:t>
      </w:r>
    </w:p>
    <w:p w14:paraId="24D66D8A" w14:textId="77777777" w:rsidR="00F80AF1" w:rsidRPr="00F80AF1" w:rsidRDefault="00F80AF1" w:rsidP="00F80AF1"/>
    <w:p w14:paraId="51350672" w14:textId="77777777" w:rsidR="00F80AF1" w:rsidRDefault="00F80AF1" w:rsidP="00F80AF1">
      <w:pPr>
        <w:pStyle w:val="Bibliography"/>
        <w:ind w:left="720" w:hanging="720"/>
        <w:rPr>
          <w:noProof/>
        </w:rPr>
      </w:pPr>
      <w:r>
        <w:fldChar w:fldCharType="begin"/>
      </w:r>
      <w:r>
        <w:instrText xml:space="preserve"> BIBLIOGRAPHY  \l 3081 </w:instrText>
      </w:r>
      <w:r>
        <w:fldChar w:fldCharType="separate"/>
      </w:r>
      <w:r>
        <w:rPr>
          <w:noProof/>
        </w:rPr>
        <w:t xml:space="preserve">Bradley, M. Z. (1982). </w:t>
      </w:r>
      <w:r>
        <w:rPr>
          <w:i/>
          <w:iCs/>
          <w:noProof/>
        </w:rPr>
        <w:t>the Mists of Avalon.</w:t>
      </w:r>
      <w:r>
        <w:rPr>
          <w:noProof/>
        </w:rPr>
        <w:t xml:space="preserve"> London, UK: Penguin.</w:t>
      </w:r>
    </w:p>
    <w:p w14:paraId="7A452FE8" w14:textId="77777777" w:rsidR="00F80AF1" w:rsidRDefault="00F80AF1" w:rsidP="00F80AF1">
      <w:pPr>
        <w:pStyle w:val="Bibliography"/>
        <w:ind w:left="720" w:hanging="720"/>
        <w:rPr>
          <w:noProof/>
        </w:rPr>
      </w:pPr>
      <w:r>
        <w:rPr>
          <w:noProof/>
        </w:rPr>
        <w:t xml:space="preserve">Corey, G. (2009). </w:t>
      </w:r>
      <w:r>
        <w:rPr>
          <w:i/>
          <w:iCs/>
          <w:noProof/>
        </w:rPr>
        <w:t>Theory and Practice of Counseling and Psychotherapy.</w:t>
      </w:r>
      <w:r>
        <w:rPr>
          <w:noProof/>
        </w:rPr>
        <w:t xml:space="preserve"> Belmont, CA: Thomson Brooks/Cole.</w:t>
      </w:r>
    </w:p>
    <w:p w14:paraId="4B4BD815" w14:textId="77777777" w:rsidR="00F80AF1" w:rsidRDefault="00F80AF1" w:rsidP="00F80AF1">
      <w:pPr>
        <w:pStyle w:val="Bibliography"/>
        <w:ind w:left="720" w:hanging="720"/>
        <w:rPr>
          <w:noProof/>
        </w:rPr>
      </w:pPr>
      <w:r>
        <w:rPr>
          <w:noProof/>
        </w:rPr>
        <w:t xml:space="preserve">Csaba, H. (n.d.). </w:t>
      </w:r>
      <w:r>
        <w:rPr>
          <w:i/>
          <w:iCs/>
          <w:noProof/>
        </w:rPr>
        <w:t>The Ancient Identity of Hungarians</w:t>
      </w:r>
      <w:r>
        <w:rPr>
          <w:noProof/>
        </w:rPr>
        <w:t>. Retrieved from Myths, Hypotheses and Facts: http://www.imninalu.net/myths-Huns.htm</w:t>
      </w:r>
    </w:p>
    <w:p w14:paraId="37AD80C3" w14:textId="77777777" w:rsidR="00F80AF1" w:rsidRDefault="00F80AF1" w:rsidP="00F80AF1">
      <w:pPr>
        <w:pStyle w:val="Bibliography"/>
        <w:ind w:left="720" w:hanging="720"/>
        <w:rPr>
          <w:noProof/>
        </w:rPr>
      </w:pPr>
      <w:r>
        <w:rPr>
          <w:noProof/>
        </w:rPr>
        <w:t xml:space="preserve">Dawson, P. Y.-E. (2009). </w:t>
      </w:r>
      <w:r>
        <w:rPr>
          <w:i/>
          <w:iCs/>
          <w:noProof/>
        </w:rPr>
        <w:t>The Cambridge Companion To Jung.</w:t>
      </w:r>
      <w:r>
        <w:rPr>
          <w:noProof/>
        </w:rPr>
        <w:t xml:space="preserve"> Cambridge: University Press.</w:t>
      </w:r>
    </w:p>
    <w:p w14:paraId="1631783B" w14:textId="77777777" w:rsidR="00F80AF1" w:rsidRDefault="00F80AF1" w:rsidP="00F80AF1">
      <w:pPr>
        <w:pStyle w:val="Bibliography"/>
        <w:ind w:left="720" w:hanging="720"/>
        <w:rPr>
          <w:noProof/>
        </w:rPr>
      </w:pPr>
      <w:r>
        <w:rPr>
          <w:noProof/>
        </w:rPr>
        <w:t xml:space="preserve">Dhwyt. (2016). </w:t>
      </w:r>
      <w:r>
        <w:rPr>
          <w:i/>
          <w:iCs/>
          <w:noProof/>
        </w:rPr>
        <w:t>Female Warriors of the Amazon: A Literary Approach</w:t>
      </w:r>
      <w:r>
        <w:rPr>
          <w:noProof/>
        </w:rPr>
        <w:t>. Retrieved from Ancient origins: http://www.ancient-origins.net/myths-legends/female-warriors-amazon-literary-approach-001509</w:t>
      </w:r>
    </w:p>
    <w:p w14:paraId="02DE3C8A" w14:textId="77777777" w:rsidR="00F80AF1" w:rsidRDefault="00F80AF1" w:rsidP="00F80AF1">
      <w:pPr>
        <w:pStyle w:val="Bibliography"/>
        <w:ind w:left="720" w:hanging="720"/>
        <w:rPr>
          <w:noProof/>
        </w:rPr>
      </w:pPr>
      <w:r>
        <w:rPr>
          <w:noProof/>
        </w:rPr>
        <w:t xml:space="preserve">Dr. Jill Bolte Taylor, P. (2008). </w:t>
      </w:r>
      <w:r>
        <w:rPr>
          <w:i/>
          <w:iCs/>
          <w:noProof/>
        </w:rPr>
        <w:t>My Stroke of Insight: A Brain Scientist's Personal Journey.</w:t>
      </w:r>
      <w:r>
        <w:rPr>
          <w:noProof/>
        </w:rPr>
        <w:t xml:space="preserve"> USA: Viking .</w:t>
      </w:r>
    </w:p>
    <w:p w14:paraId="22C52A17" w14:textId="77777777" w:rsidR="00F80AF1" w:rsidRDefault="00F80AF1" w:rsidP="00F80AF1">
      <w:pPr>
        <w:pStyle w:val="Bibliography"/>
        <w:ind w:left="720" w:hanging="720"/>
        <w:rPr>
          <w:noProof/>
        </w:rPr>
      </w:pPr>
      <w:r>
        <w:rPr>
          <w:noProof/>
        </w:rPr>
        <w:t xml:space="preserve">Glover, F. (2011). </w:t>
      </w:r>
      <w:r>
        <w:rPr>
          <w:i/>
          <w:iCs/>
          <w:noProof/>
        </w:rPr>
        <w:t>1000 Famous Horses Fact and Fictional Throughout the Ages.</w:t>
      </w:r>
      <w:r>
        <w:rPr>
          <w:noProof/>
        </w:rPr>
        <w:t xml:space="preserve"> UK: Xlrbris Publishing.</w:t>
      </w:r>
    </w:p>
    <w:p w14:paraId="00EC716E" w14:textId="77777777" w:rsidR="00F80AF1" w:rsidRDefault="00F80AF1" w:rsidP="00F80AF1">
      <w:pPr>
        <w:pStyle w:val="Bibliography"/>
        <w:ind w:left="720" w:hanging="720"/>
        <w:rPr>
          <w:noProof/>
        </w:rPr>
      </w:pPr>
      <w:r>
        <w:rPr>
          <w:noProof/>
        </w:rPr>
        <w:t xml:space="preserve">Godwin, K. (2016). </w:t>
      </w:r>
      <w:r>
        <w:rPr>
          <w:i/>
          <w:iCs/>
          <w:noProof/>
        </w:rPr>
        <w:t>The Carousel/Alchemy Series of Paintings (1997-1999).</w:t>
      </w:r>
      <w:r>
        <w:rPr>
          <w:noProof/>
        </w:rPr>
        <w:t xml:space="preserve"> Retrieved from Statements by the Artist, Kurt Godwin: http://www.alchemylab.com/godwindoc.htm</w:t>
      </w:r>
    </w:p>
    <w:p w14:paraId="09C82E81" w14:textId="77777777" w:rsidR="00F80AF1" w:rsidRDefault="00F80AF1" w:rsidP="00F80AF1">
      <w:pPr>
        <w:pStyle w:val="Bibliography"/>
        <w:ind w:left="720" w:hanging="720"/>
        <w:rPr>
          <w:noProof/>
        </w:rPr>
      </w:pPr>
      <w:r>
        <w:rPr>
          <w:i/>
          <w:iCs/>
          <w:noProof/>
        </w:rPr>
        <w:t>Horse</w:t>
      </w:r>
      <w:r>
        <w:rPr>
          <w:noProof/>
        </w:rPr>
        <w:t>. (2016). Retrieved from Wikipedia: https://en.wikipedia.org/wiki/Horse</w:t>
      </w:r>
    </w:p>
    <w:p w14:paraId="5FACBE6A" w14:textId="77777777" w:rsidR="00F80AF1" w:rsidRDefault="00F80AF1" w:rsidP="00F80AF1">
      <w:pPr>
        <w:pStyle w:val="Bibliography"/>
        <w:ind w:left="720" w:hanging="720"/>
        <w:rPr>
          <w:noProof/>
        </w:rPr>
      </w:pPr>
      <w:r>
        <w:rPr>
          <w:noProof/>
        </w:rPr>
        <w:t xml:space="preserve">Iaccino, J. F. (1998). </w:t>
      </w:r>
      <w:r>
        <w:rPr>
          <w:i/>
          <w:iCs/>
          <w:noProof/>
        </w:rPr>
        <w:t>Jungian Reflections Within the Cinema: A Psychological Analysis of Sci-fi and Fantasy Archetypes.</w:t>
      </w:r>
      <w:r>
        <w:rPr>
          <w:noProof/>
        </w:rPr>
        <w:t xml:space="preserve"> Westport, CT: Praeger Publishers.</w:t>
      </w:r>
    </w:p>
    <w:p w14:paraId="0111CCA7" w14:textId="77777777" w:rsidR="00F80AF1" w:rsidRDefault="00F80AF1" w:rsidP="00F80AF1">
      <w:pPr>
        <w:pStyle w:val="Bibliography"/>
        <w:ind w:left="720" w:hanging="720"/>
        <w:rPr>
          <w:noProof/>
        </w:rPr>
      </w:pPr>
      <w:r>
        <w:rPr>
          <w:i/>
          <w:iCs/>
          <w:noProof/>
        </w:rPr>
        <w:t>In the Beginning was Tengri; "Grace is the heart of belief" - Siberian Dragon</w:t>
      </w:r>
      <w:r>
        <w:rPr>
          <w:noProof/>
        </w:rPr>
        <w:t>. (2016). Retrieved from Tengriism The Oldest Relgion on Earth: http://siberiandragon.weebly.com/tengriism-the-oldest-religion-on-earth.html</w:t>
      </w:r>
    </w:p>
    <w:p w14:paraId="22E4E043" w14:textId="77777777" w:rsidR="00F80AF1" w:rsidRDefault="00F80AF1" w:rsidP="00F80AF1">
      <w:pPr>
        <w:pStyle w:val="Bibliography"/>
        <w:ind w:left="720" w:hanging="720"/>
        <w:rPr>
          <w:noProof/>
        </w:rPr>
      </w:pPr>
      <w:r>
        <w:rPr>
          <w:noProof/>
        </w:rPr>
        <w:t xml:space="preserve">Jung, C. (1964). </w:t>
      </w:r>
      <w:r>
        <w:rPr>
          <w:i/>
          <w:iCs/>
          <w:noProof/>
        </w:rPr>
        <w:t>Man and His Symbols.</w:t>
      </w:r>
      <w:r>
        <w:rPr>
          <w:noProof/>
        </w:rPr>
        <w:t xml:space="preserve"> New York: Dell.</w:t>
      </w:r>
    </w:p>
    <w:p w14:paraId="417C29A8" w14:textId="77777777" w:rsidR="00F80AF1" w:rsidRDefault="00F80AF1" w:rsidP="00F80AF1">
      <w:pPr>
        <w:pStyle w:val="Bibliography"/>
        <w:ind w:left="720" w:hanging="720"/>
        <w:rPr>
          <w:noProof/>
        </w:rPr>
      </w:pPr>
      <w:r>
        <w:rPr>
          <w:noProof/>
        </w:rPr>
        <w:t xml:space="preserve">Jung, C. (2009). </w:t>
      </w:r>
      <w:r>
        <w:rPr>
          <w:i/>
          <w:iCs/>
          <w:noProof/>
        </w:rPr>
        <w:t>The Red Book Liber Novus A reader's Edition.</w:t>
      </w:r>
      <w:r>
        <w:rPr>
          <w:noProof/>
        </w:rPr>
        <w:t xml:space="preserve"> London: Norton &amp; Company.</w:t>
      </w:r>
    </w:p>
    <w:p w14:paraId="5356E3AA" w14:textId="77777777" w:rsidR="00F80AF1" w:rsidRDefault="00F80AF1" w:rsidP="00F80AF1">
      <w:pPr>
        <w:pStyle w:val="Bibliography"/>
        <w:ind w:left="720" w:hanging="720"/>
        <w:rPr>
          <w:noProof/>
        </w:rPr>
      </w:pPr>
      <w:r>
        <w:rPr>
          <w:noProof/>
        </w:rPr>
        <w:t xml:space="preserve">Jung, C. G. (1973). Collected Works of C.G. Jung: The First Complete English Edition of the Works of C.G. Jung. In M. F. Edited by Gerhard Adler, </w:t>
      </w:r>
      <w:r>
        <w:rPr>
          <w:i/>
          <w:iCs/>
          <w:noProof/>
        </w:rPr>
        <w:t>Collected Works of C.G. Jung</w:t>
      </w:r>
      <w:r>
        <w:rPr>
          <w:noProof/>
        </w:rPr>
        <w:t xml:space="preserve"> (p. 565). UK: Routledge.</w:t>
      </w:r>
    </w:p>
    <w:p w14:paraId="4768D9CF" w14:textId="77777777" w:rsidR="00F80AF1" w:rsidRDefault="00F80AF1" w:rsidP="00F80AF1">
      <w:pPr>
        <w:pStyle w:val="Bibliography"/>
        <w:ind w:left="720" w:hanging="720"/>
        <w:rPr>
          <w:noProof/>
        </w:rPr>
      </w:pPr>
      <w:r>
        <w:rPr>
          <w:noProof/>
        </w:rPr>
        <w:t xml:space="preserve">Kalff, D. M. (2003). </w:t>
      </w:r>
      <w:r>
        <w:rPr>
          <w:i/>
          <w:iCs/>
          <w:noProof/>
        </w:rPr>
        <w:t>Sandplay, A psychotherapeutic Approach to the Psyche.</w:t>
      </w:r>
      <w:r>
        <w:rPr>
          <w:noProof/>
        </w:rPr>
        <w:t xml:space="preserve"> California: Temenos Press.</w:t>
      </w:r>
    </w:p>
    <w:p w14:paraId="1C78A701" w14:textId="77777777" w:rsidR="00F80AF1" w:rsidRDefault="00F80AF1" w:rsidP="00F80AF1">
      <w:pPr>
        <w:pStyle w:val="Bibliography"/>
        <w:ind w:left="720" w:hanging="720"/>
        <w:rPr>
          <w:noProof/>
        </w:rPr>
      </w:pPr>
      <w:r>
        <w:rPr>
          <w:noProof/>
        </w:rPr>
        <w:t xml:space="preserve">Lorraine Ward, B. (1989). Frederick Savage, Victorian Fairground Manufacturer. </w:t>
      </w:r>
      <w:r>
        <w:rPr>
          <w:i/>
          <w:iCs/>
          <w:noProof/>
        </w:rPr>
        <w:t>Norfolk Museums Service</w:t>
      </w:r>
      <w:r>
        <w:rPr>
          <w:noProof/>
        </w:rPr>
        <w:t>, 3. Retrieved from http://www.museums.norfolk.gov.uk/view/NCC095974</w:t>
      </w:r>
    </w:p>
    <w:p w14:paraId="5BAB8BCE" w14:textId="77777777" w:rsidR="00F80AF1" w:rsidRDefault="00F80AF1" w:rsidP="00F80AF1">
      <w:pPr>
        <w:pStyle w:val="Bibliography"/>
        <w:ind w:left="720" w:hanging="720"/>
        <w:rPr>
          <w:noProof/>
        </w:rPr>
      </w:pPr>
      <w:r>
        <w:rPr>
          <w:noProof/>
        </w:rPr>
        <w:t xml:space="preserve">Neumann, E. (1973). </w:t>
      </w:r>
      <w:r>
        <w:rPr>
          <w:i/>
          <w:iCs/>
          <w:noProof/>
        </w:rPr>
        <w:t>The Origins and History of Consciousness.</w:t>
      </w:r>
      <w:r>
        <w:rPr>
          <w:noProof/>
        </w:rPr>
        <w:t xml:space="preserve"> Princeton, New Jersey: Princeton University Press.</w:t>
      </w:r>
    </w:p>
    <w:p w14:paraId="5F1F51C0" w14:textId="77777777" w:rsidR="00F80AF1" w:rsidRDefault="00F80AF1" w:rsidP="00F80AF1">
      <w:pPr>
        <w:pStyle w:val="Bibliography"/>
        <w:ind w:left="720" w:hanging="720"/>
        <w:rPr>
          <w:noProof/>
        </w:rPr>
      </w:pPr>
      <w:r>
        <w:rPr>
          <w:noProof/>
        </w:rPr>
        <w:t xml:space="preserve">Paglia, C. (2006). Erich Neumann:. </w:t>
      </w:r>
      <w:r>
        <w:rPr>
          <w:i/>
          <w:iCs/>
          <w:noProof/>
        </w:rPr>
        <w:t>Otto and Ilse Mainzer Lecture Series.</w:t>
      </w:r>
      <w:r>
        <w:rPr>
          <w:noProof/>
        </w:rPr>
        <w:t xml:space="preserve"> New York: Aarion 13.3.</w:t>
      </w:r>
    </w:p>
    <w:p w14:paraId="4F900C83" w14:textId="77777777" w:rsidR="00F80AF1" w:rsidRDefault="00F80AF1" w:rsidP="00F80AF1">
      <w:pPr>
        <w:pStyle w:val="Bibliography"/>
        <w:ind w:left="720" w:hanging="720"/>
        <w:rPr>
          <w:noProof/>
        </w:rPr>
      </w:pPr>
      <w:r>
        <w:rPr>
          <w:noProof/>
        </w:rPr>
        <w:t xml:space="preserve">Perron, D. a. (2016). </w:t>
      </w:r>
      <w:r>
        <w:rPr>
          <w:i/>
          <w:iCs/>
          <w:noProof/>
        </w:rPr>
        <w:t>International Museum of Carousel Art</w:t>
      </w:r>
      <w:r>
        <w:rPr>
          <w:noProof/>
        </w:rPr>
        <w:t>. Retrieved from Portland Carousel Museum: http://www.oregon.com/attractions/international-museum-carousel-art</w:t>
      </w:r>
    </w:p>
    <w:p w14:paraId="643CEEA8" w14:textId="77777777" w:rsidR="00F80AF1" w:rsidRDefault="00F80AF1" w:rsidP="00F80AF1">
      <w:pPr>
        <w:pStyle w:val="Bibliography"/>
        <w:ind w:left="720" w:hanging="720"/>
        <w:rPr>
          <w:noProof/>
        </w:rPr>
      </w:pPr>
      <w:r>
        <w:rPr>
          <w:noProof/>
        </w:rPr>
        <w:t xml:space="preserve">Reese, M. R. (2016). </w:t>
      </w:r>
      <w:r>
        <w:rPr>
          <w:i/>
          <w:iCs/>
          <w:noProof/>
        </w:rPr>
        <w:t>The Ancient Practice of Tengriism, Shamanism and Ancient Worship of the Sky Gods</w:t>
      </w:r>
      <w:r>
        <w:rPr>
          <w:noProof/>
        </w:rPr>
        <w:t>. Retrieved from Ancient Origins: http://www.ancient-origins.net/myths-legends-asia/ancient-practice-tengriism-shamanism-and-ancient-worship-sky-gods-002387</w:t>
      </w:r>
    </w:p>
    <w:p w14:paraId="109C808C" w14:textId="77777777" w:rsidR="00F80AF1" w:rsidRDefault="00F80AF1" w:rsidP="00F80AF1">
      <w:pPr>
        <w:pStyle w:val="Bibliography"/>
        <w:ind w:left="720" w:hanging="720"/>
        <w:rPr>
          <w:noProof/>
        </w:rPr>
      </w:pPr>
      <w:r>
        <w:rPr>
          <w:noProof/>
        </w:rPr>
        <w:t xml:space="preserve">Sachs, R. (1999). </w:t>
      </w:r>
      <w:r>
        <w:rPr>
          <w:i/>
          <w:iCs/>
          <w:noProof/>
        </w:rPr>
        <w:t>Nine Star Ki Your Astrological Companion to Feng Shui.</w:t>
      </w:r>
      <w:r>
        <w:rPr>
          <w:noProof/>
        </w:rPr>
        <w:t xml:space="preserve"> Boston. USA: Element Books, Inc.</w:t>
      </w:r>
    </w:p>
    <w:p w14:paraId="5EFC2258" w14:textId="77777777" w:rsidR="00F80AF1" w:rsidRDefault="00F80AF1" w:rsidP="00F80AF1">
      <w:pPr>
        <w:pStyle w:val="Bibliography"/>
        <w:ind w:left="720" w:hanging="720"/>
        <w:rPr>
          <w:noProof/>
        </w:rPr>
      </w:pPr>
      <w:r>
        <w:rPr>
          <w:noProof/>
        </w:rPr>
        <w:t xml:space="preserve">Salman, S. (2009). </w:t>
      </w:r>
      <w:r>
        <w:rPr>
          <w:i/>
          <w:iCs/>
          <w:noProof/>
        </w:rPr>
        <w:t>The Cambridge Companian to Jung.</w:t>
      </w:r>
      <w:r>
        <w:rPr>
          <w:noProof/>
        </w:rPr>
        <w:t xml:space="preserve"> Cambridge, UK: University Press.</w:t>
      </w:r>
    </w:p>
    <w:p w14:paraId="09BE7F9C" w14:textId="77777777" w:rsidR="00F80AF1" w:rsidRDefault="00F80AF1" w:rsidP="00F80AF1">
      <w:pPr>
        <w:pStyle w:val="Bibliography"/>
        <w:ind w:left="720" w:hanging="720"/>
        <w:rPr>
          <w:noProof/>
        </w:rPr>
      </w:pPr>
      <w:r>
        <w:rPr>
          <w:noProof/>
        </w:rPr>
        <w:t xml:space="preserve">Stevenson, R. L. (1886-2003). </w:t>
      </w:r>
      <w:r>
        <w:rPr>
          <w:i/>
          <w:iCs/>
          <w:noProof/>
        </w:rPr>
        <w:t>The Strange Case of Dr. Jekyll and Mr Hyde.</w:t>
      </w:r>
      <w:r>
        <w:rPr>
          <w:noProof/>
        </w:rPr>
        <w:t xml:space="preserve"> New York: Barnes &amp; Noble.</w:t>
      </w:r>
    </w:p>
    <w:p w14:paraId="6C323DE4" w14:textId="77777777" w:rsidR="00F80AF1" w:rsidRDefault="00F80AF1" w:rsidP="00F80AF1">
      <w:pPr>
        <w:pStyle w:val="Bibliography"/>
        <w:ind w:left="720" w:hanging="720"/>
        <w:rPr>
          <w:noProof/>
        </w:rPr>
      </w:pPr>
      <w:r>
        <w:rPr>
          <w:noProof/>
        </w:rPr>
        <w:t xml:space="preserve">Storm, A. C. (1999). </w:t>
      </w:r>
      <w:r>
        <w:rPr>
          <w:i/>
          <w:iCs/>
          <w:noProof/>
        </w:rPr>
        <w:t>The Ultimate Encyclopedia of Mythology.</w:t>
      </w:r>
      <w:r>
        <w:rPr>
          <w:noProof/>
        </w:rPr>
        <w:t xml:space="preserve"> London: Anness Publishing Limited.</w:t>
      </w:r>
    </w:p>
    <w:p w14:paraId="5E7D32D6" w14:textId="77777777" w:rsidR="00F80AF1" w:rsidRDefault="00F80AF1" w:rsidP="00F80AF1">
      <w:pPr>
        <w:pStyle w:val="Bibliography"/>
        <w:ind w:left="720" w:hanging="720"/>
        <w:rPr>
          <w:noProof/>
        </w:rPr>
      </w:pPr>
      <w:r>
        <w:rPr>
          <w:i/>
          <w:iCs/>
          <w:noProof/>
        </w:rPr>
        <w:t>Tengrism</w:t>
      </w:r>
      <w:r>
        <w:rPr>
          <w:noProof/>
        </w:rPr>
        <w:t>. (2016). Retrieved from Wikipedia: http://en.wikipedia.org/wiki/Tengrism</w:t>
      </w:r>
    </w:p>
    <w:p w14:paraId="041421E0" w14:textId="77777777" w:rsidR="00F80AF1" w:rsidRDefault="00F80AF1" w:rsidP="00F80AF1">
      <w:pPr>
        <w:pStyle w:val="Bibliography"/>
        <w:ind w:left="720" w:hanging="720"/>
        <w:rPr>
          <w:noProof/>
        </w:rPr>
      </w:pPr>
      <w:r>
        <w:rPr>
          <w:i/>
          <w:iCs/>
          <w:noProof/>
        </w:rPr>
        <w:t>The Holy Bible, English Standard Version.</w:t>
      </w:r>
      <w:r>
        <w:rPr>
          <w:noProof/>
        </w:rPr>
        <w:t xml:space="preserve"> (2001). UK: Good News Bibles.</w:t>
      </w:r>
    </w:p>
    <w:p w14:paraId="13643198" w14:textId="77777777" w:rsidR="00F80AF1" w:rsidRDefault="00F80AF1" w:rsidP="00F80AF1">
      <w:pPr>
        <w:pStyle w:val="Bibliography"/>
        <w:ind w:left="720" w:hanging="720"/>
        <w:rPr>
          <w:noProof/>
        </w:rPr>
      </w:pPr>
      <w:r>
        <w:rPr>
          <w:noProof/>
        </w:rPr>
        <w:t xml:space="preserve">Transcribed from the British Library MS. Sloane 3641 folios 1-8. (n.d.). </w:t>
      </w:r>
      <w:r>
        <w:rPr>
          <w:i/>
          <w:iCs/>
          <w:noProof/>
        </w:rPr>
        <w:t>Mary the Prophetess.</w:t>
      </w:r>
      <w:r>
        <w:rPr>
          <w:noProof/>
        </w:rPr>
        <w:t xml:space="preserve"> Retrieved from Alchemical Texts: http://www.alchemywebsite.com/maryprof.html</w:t>
      </w:r>
    </w:p>
    <w:p w14:paraId="05CF55EF" w14:textId="77777777" w:rsidR="00F80AF1" w:rsidRDefault="00F80AF1" w:rsidP="00F80AF1">
      <w:pPr>
        <w:pStyle w:val="Bibliography"/>
        <w:ind w:left="720" w:hanging="720"/>
        <w:rPr>
          <w:noProof/>
        </w:rPr>
      </w:pPr>
      <w:r>
        <w:rPr>
          <w:noProof/>
        </w:rPr>
        <w:t xml:space="preserve">Weinrib, E. L. (2004). </w:t>
      </w:r>
      <w:r>
        <w:rPr>
          <w:i/>
          <w:iCs/>
          <w:noProof/>
        </w:rPr>
        <w:t>Images of the Self.</w:t>
      </w:r>
      <w:r>
        <w:rPr>
          <w:noProof/>
        </w:rPr>
        <w:t xml:space="preserve"> California: Temenos Press.</w:t>
      </w:r>
    </w:p>
    <w:p w14:paraId="7E2070C3" w14:textId="77777777" w:rsidR="00F80AF1" w:rsidRDefault="00F80AF1" w:rsidP="00F80AF1">
      <w:pPr>
        <w:pStyle w:val="Bibliography"/>
        <w:ind w:left="720" w:hanging="720"/>
        <w:rPr>
          <w:noProof/>
        </w:rPr>
      </w:pPr>
      <w:r>
        <w:rPr>
          <w:noProof/>
        </w:rPr>
        <w:t xml:space="preserve">Wilhelm, R. (1950). </w:t>
      </w:r>
      <w:r>
        <w:rPr>
          <w:i/>
          <w:iCs/>
          <w:noProof/>
        </w:rPr>
        <w:t>The I Ching.</w:t>
      </w:r>
      <w:r>
        <w:rPr>
          <w:noProof/>
        </w:rPr>
        <w:t xml:space="preserve"> New York: Bollingen Foundation Inc.</w:t>
      </w:r>
    </w:p>
    <w:p w14:paraId="3D92D8DC" w14:textId="77777777" w:rsidR="00F80AF1" w:rsidRPr="00F80AF1" w:rsidRDefault="00F80AF1" w:rsidP="00F80AF1">
      <w:r>
        <w:fldChar w:fldCharType="end"/>
      </w:r>
    </w:p>
    <w:sectPr w:rsidR="00F80AF1" w:rsidRPr="00F80AF1">
      <w:footerReference w:type="default" r:id="rId1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71DCAB" w14:textId="77777777" w:rsidR="006077DE" w:rsidRDefault="006077DE" w:rsidP="005F4574">
      <w:pPr>
        <w:spacing w:after="0" w:line="240" w:lineRule="auto"/>
      </w:pPr>
      <w:r>
        <w:separator/>
      </w:r>
    </w:p>
  </w:endnote>
  <w:endnote w:type="continuationSeparator" w:id="0">
    <w:p w14:paraId="0A378364" w14:textId="77777777" w:rsidR="006077DE" w:rsidRDefault="006077DE" w:rsidP="005F45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40852411"/>
      <w:docPartObj>
        <w:docPartGallery w:val="Page Numbers (Bottom of Page)"/>
        <w:docPartUnique/>
      </w:docPartObj>
    </w:sdtPr>
    <w:sdtEndPr>
      <w:rPr>
        <w:noProof/>
      </w:rPr>
    </w:sdtEndPr>
    <w:sdtContent>
      <w:p w14:paraId="4C42385F" w14:textId="77777777" w:rsidR="00115E71" w:rsidRDefault="00115E71">
        <w:pPr>
          <w:pStyle w:val="Footer"/>
          <w:jc w:val="right"/>
        </w:pPr>
        <w:r>
          <w:fldChar w:fldCharType="begin"/>
        </w:r>
        <w:r>
          <w:instrText xml:space="preserve"> PAGE   \* MERGEFORMAT </w:instrText>
        </w:r>
        <w:r>
          <w:fldChar w:fldCharType="separate"/>
        </w:r>
        <w:r w:rsidR="0030691D">
          <w:rPr>
            <w:noProof/>
          </w:rPr>
          <w:t>33</w:t>
        </w:r>
        <w:r>
          <w:rPr>
            <w:noProof/>
          </w:rPr>
          <w:fldChar w:fldCharType="end"/>
        </w:r>
      </w:p>
    </w:sdtContent>
  </w:sdt>
  <w:p w14:paraId="2379807C" w14:textId="77777777" w:rsidR="00115E71" w:rsidRDefault="00115E7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C6E12D" w14:textId="77777777" w:rsidR="006077DE" w:rsidRDefault="006077DE" w:rsidP="005F4574">
      <w:pPr>
        <w:spacing w:after="0" w:line="240" w:lineRule="auto"/>
      </w:pPr>
      <w:r>
        <w:separator/>
      </w:r>
    </w:p>
  </w:footnote>
  <w:footnote w:type="continuationSeparator" w:id="0">
    <w:p w14:paraId="2E30AB27" w14:textId="77777777" w:rsidR="006077DE" w:rsidRDefault="006077DE" w:rsidP="005F457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111F"/>
    <w:rsid w:val="000030B5"/>
    <w:rsid w:val="00006884"/>
    <w:rsid w:val="000120AA"/>
    <w:rsid w:val="00014672"/>
    <w:rsid w:val="00020A57"/>
    <w:rsid w:val="0002576C"/>
    <w:rsid w:val="000368AC"/>
    <w:rsid w:val="00046AC8"/>
    <w:rsid w:val="00046C1E"/>
    <w:rsid w:val="0005302D"/>
    <w:rsid w:val="00060299"/>
    <w:rsid w:val="000612FF"/>
    <w:rsid w:val="0007307B"/>
    <w:rsid w:val="000770BF"/>
    <w:rsid w:val="00077E2B"/>
    <w:rsid w:val="000801F2"/>
    <w:rsid w:val="000852D4"/>
    <w:rsid w:val="000900AF"/>
    <w:rsid w:val="0009733B"/>
    <w:rsid w:val="000A1964"/>
    <w:rsid w:val="000B2C6A"/>
    <w:rsid w:val="000E0974"/>
    <w:rsid w:val="000E3B5F"/>
    <w:rsid w:val="000E484E"/>
    <w:rsid w:val="000E52BE"/>
    <w:rsid w:val="000F4032"/>
    <w:rsid w:val="00115E71"/>
    <w:rsid w:val="00123374"/>
    <w:rsid w:val="00125E21"/>
    <w:rsid w:val="00127A42"/>
    <w:rsid w:val="00137A02"/>
    <w:rsid w:val="0016272B"/>
    <w:rsid w:val="001628C4"/>
    <w:rsid w:val="00162930"/>
    <w:rsid w:val="00173175"/>
    <w:rsid w:val="001850C3"/>
    <w:rsid w:val="00187FD1"/>
    <w:rsid w:val="001924C2"/>
    <w:rsid w:val="00194C6F"/>
    <w:rsid w:val="001B2D3E"/>
    <w:rsid w:val="001C49B6"/>
    <w:rsid w:val="001C795D"/>
    <w:rsid w:val="001D4A9B"/>
    <w:rsid w:val="001E39C0"/>
    <w:rsid w:val="001E6487"/>
    <w:rsid w:val="001F1D4C"/>
    <w:rsid w:val="001F3C60"/>
    <w:rsid w:val="002003E8"/>
    <w:rsid w:val="0020292E"/>
    <w:rsid w:val="00215BA8"/>
    <w:rsid w:val="00232452"/>
    <w:rsid w:val="0023366D"/>
    <w:rsid w:val="0023511B"/>
    <w:rsid w:val="00237BFD"/>
    <w:rsid w:val="002525D4"/>
    <w:rsid w:val="00285EBF"/>
    <w:rsid w:val="00295E59"/>
    <w:rsid w:val="00296313"/>
    <w:rsid w:val="00296B57"/>
    <w:rsid w:val="002A5292"/>
    <w:rsid w:val="002C2B9E"/>
    <w:rsid w:val="002C38AF"/>
    <w:rsid w:val="002C6F5F"/>
    <w:rsid w:val="002F749B"/>
    <w:rsid w:val="002F74CF"/>
    <w:rsid w:val="0030691D"/>
    <w:rsid w:val="00324B24"/>
    <w:rsid w:val="00333BCF"/>
    <w:rsid w:val="0034737C"/>
    <w:rsid w:val="003517DA"/>
    <w:rsid w:val="003938B4"/>
    <w:rsid w:val="003A37FC"/>
    <w:rsid w:val="003B24A6"/>
    <w:rsid w:val="003B7062"/>
    <w:rsid w:val="003C749C"/>
    <w:rsid w:val="003D0A75"/>
    <w:rsid w:val="003D108E"/>
    <w:rsid w:val="003D7DA6"/>
    <w:rsid w:val="004056EF"/>
    <w:rsid w:val="00406EFC"/>
    <w:rsid w:val="00434A53"/>
    <w:rsid w:val="00453DCE"/>
    <w:rsid w:val="00455DE2"/>
    <w:rsid w:val="0045655F"/>
    <w:rsid w:val="00463130"/>
    <w:rsid w:val="00465667"/>
    <w:rsid w:val="00475EC2"/>
    <w:rsid w:val="004A5133"/>
    <w:rsid w:val="004B1956"/>
    <w:rsid w:val="004B701D"/>
    <w:rsid w:val="004C0378"/>
    <w:rsid w:val="004D2D71"/>
    <w:rsid w:val="004E1571"/>
    <w:rsid w:val="004E719B"/>
    <w:rsid w:val="004E73D9"/>
    <w:rsid w:val="00513B74"/>
    <w:rsid w:val="00513C77"/>
    <w:rsid w:val="00513D3D"/>
    <w:rsid w:val="0052120D"/>
    <w:rsid w:val="005218A3"/>
    <w:rsid w:val="00523388"/>
    <w:rsid w:val="005268DE"/>
    <w:rsid w:val="005272E5"/>
    <w:rsid w:val="0054338F"/>
    <w:rsid w:val="00551ACE"/>
    <w:rsid w:val="00572C20"/>
    <w:rsid w:val="00584C1C"/>
    <w:rsid w:val="00593451"/>
    <w:rsid w:val="005962F8"/>
    <w:rsid w:val="005A215C"/>
    <w:rsid w:val="005A5221"/>
    <w:rsid w:val="005B0310"/>
    <w:rsid w:val="005B4DC4"/>
    <w:rsid w:val="005C4D44"/>
    <w:rsid w:val="005C76D2"/>
    <w:rsid w:val="005E14B8"/>
    <w:rsid w:val="005F0B1A"/>
    <w:rsid w:val="005F4574"/>
    <w:rsid w:val="006020F2"/>
    <w:rsid w:val="006077DE"/>
    <w:rsid w:val="00616F78"/>
    <w:rsid w:val="00617BDC"/>
    <w:rsid w:val="00622FCC"/>
    <w:rsid w:val="00625144"/>
    <w:rsid w:val="00632E74"/>
    <w:rsid w:val="006433A3"/>
    <w:rsid w:val="00666783"/>
    <w:rsid w:val="00666E8B"/>
    <w:rsid w:val="00672C3E"/>
    <w:rsid w:val="006825B6"/>
    <w:rsid w:val="00685532"/>
    <w:rsid w:val="0069382B"/>
    <w:rsid w:val="006958C4"/>
    <w:rsid w:val="00696E19"/>
    <w:rsid w:val="006972ED"/>
    <w:rsid w:val="006978BC"/>
    <w:rsid w:val="006A5D83"/>
    <w:rsid w:val="006C1E9E"/>
    <w:rsid w:val="006C6B8B"/>
    <w:rsid w:val="006D3D1A"/>
    <w:rsid w:val="006D5A32"/>
    <w:rsid w:val="006F3124"/>
    <w:rsid w:val="00707A0F"/>
    <w:rsid w:val="00715917"/>
    <w:rsid w:val="007357F0"/>
    <w:rsid w:val="0075111F"/>
    <w:rsid w:val="00756D81"/>
    <w:rsid w:val="00767449"/>
    <w:rsid w:val="00771CE4"/>
    <w:rsid w:val="00772186"/>
    <w:rsid w:val="0077630F"/>
    <w:rsid w:val="00783549"/>
    <w:rsid w:val="00786184"/>
    <w:rsid w:val="00787EDE"/>
    <w:rsid w:val="007A585A"/>
    <w:rsid w:val="007C04FA"/>
    <w:rsid w:val="007F0975"/>
    <w:rsid w:val="00810179"/>
    <w:rsid w:val="008121EA"/>
    <w:rsid w:val="00817EF2"/>
    <w:rsid w:val="008322DD"/>
    <w:rsid w:val="00835DF8"/>
    <w:rsid w:val="00852B66"/>
    <w:rsid w:val="00864238"/>
    <w:rsid w:val="008A3359"/>
    <w:rsid w:val="008A716A"/>
    <w:rsid w:val="008B6E12"/>
    <w:rsid w:val="008C60CC"/>
    <w:rsid w:val="008D70E9"/>
    <w:rsid w:val="008E4C0D"/>
    <w:rsid w:val="00901329"/>
    <w:rsid w:val="00901922"/>
    <w:rsid w:val="00901B2B"/>
    <w:rsid w:val="00953153"/>
    <w:rsid w:val="00963D93"/>
    <w:rsid w:val="00963DBD"/>
    <w:rsid w:val="00986B62"/>
    <w:rsid w:val="00991038"/>
    <w:rsid w:val="009A1F36"/>
    <w:rsid w:val="009B43A7"/>
    <w:rsid w:val="009B642B"/>
    <w:rsid w:val="009C0ED1"/>
    <w:rsid w:val="009D09C6"/>
    <w:rsid w:val="009E106E"/>
    <w:rsid w:val="009F1533"/>
    <w:rsid w:val="009F3E0C"/>
    <w:rsid w:val="009F43B4"/>
    <w:rsid w:val="009F53E8"/>
    <w:rsid w:val="009F7639"/>
    <w:rsid w:val="00A05370"/>
    <w:rsid w:val="00A07494"/>
    <w:rsid w:val="00A1165A"/>
    <w:rsid w:val="00A134C2"/>
    <w:rsid w:val="00A31416"/>
    <w:rsid w:val="00A32DFB"/>
    <w:rsid w:val="00A32F91"/>
    <w:rsid w:val="00A40A29"/>
    <w:rsid w:val="00A7453C"/>
    <w:rsid w:val="00A755A3"/>
    <w:rsid w:val="00A807FC"/>
    <w:rsid w:val="00A81B1B"/>
    <w:rsid w:val="00A90BD8"/>
    <w:rsid w:val="00AC7435"/>
    <w:rsid w:val="00AD11D7"/>
    <w:rsid w:val="00AD24BA"/>
    <w:rsid w:val="00AE705D"/>
    <w:rsid w:val="00AF16E8"/>
    <w:rsid w:val="00AF2071"/>
    <w:rsid w:val="00AF660C"/>
    <w:rsid w:val="00AF70ED"/>
    <w:rsid w:val="00B026B9"/>
    <w:rsid w:val="00B05BDD"/>
    <w:rsid w:val="00B1350C"/>
    <w:rsid w:val="00B172AC"/>
    <w:rsid w:val="00B205A9"/>
    <w:rsid w:val="00B252C6"/>
    <w:rsid w:val="00B30640"/>
    <w:rsid w:val="00B32D95"/>
    <w:rsid w:val="00B32EA8"/>
    <w:rsid w:val="00B356C2"/>
    <w:rsid w:val="00B357A2"/>
    <w:rsid w:val="00B41357"/>
    <w:rsid w:val="00B4744C"/>
    <w:rsid w:val="00B64748"/>
    <w:rsid w:val="00B7517C"/>
    <w:rsid w:val="00B7771E"/>
    <w:rsid w:val="00B8245C"/>
    <w:rsid w:val="00B9484C"/>
    <w:rsid w:val="00BA4E46"/>
    <w:rsid w:val="00BB3C97"/>
    <w:rsid w:val="00BC4FAE"/>
    <w:rsid w:val="00BD6247"/>
    <w:rsid w:val="00BE2C40"/>
    <w:rsid w:val="00BE3B40"/>
    <w:rsid w:val="00BF26E8"/>
    <w:rsid w:val="00BF2F12"/>
    <w:rsid w:val="00BF7479"/>
    <w:rsid w:val="00C10AE0"/>
    <w:rsid w:val="00C122F4"/>
    <w:rsid w:val="00C36AB4"/>
    <w:rsid w:val="00C43B7A"/>
    <w:rsid w:val="00C53B41"/>
    <w:rsid w:val="00C56C9F"/>
    <w:rsid w:val="00C72CFD"/>
    <w:rsid w:val="00C73233"/>
    <w:rsid w:val="00C905B2"/>
    <w:rsid w:val="00C93B67"/>
    <w:rsid w:val="00CA1D12"/>
    <w:rsid w:val="00CA3416"/>
    <w:rsid w:val="00CA6A1F"/>
    <w:rsid w:val="00CB0AEC"/>
    <w:rsid w:val="00CB1560"/>
    <w:rsid w:val="00CD33A3"/>
    <w:rsid w:val="00CE7092"/>
    <w:rsid w:val="00CF23B8"/>
    <w:rsid w:val="00CF7851"/>
    <w:rsid w:val="00D120BC"/>
    <w:rsid w:val="00D171DD"/>
    <w:rsid w:val="00D22F93"/>
    <w:rsid w:val="00D24F6B"/>
    <w:rsid w:val="00D30DCB"/>
    <w:rsid w:val="00D334D9"/>
    <w:rsid w:val="00D42A17"/>
    <w:rsid w:val="00D50B03"/>
    <w:rsid w:val="00D52E14"/>
    <w:rsid w:val="00D60EF7"/>
    <w:rsid w:val="00D62CC6"/>
    <w:rsid w:val="00D74484"/>
    <w:rsid w:val="00D75EC0"/>
    <w:rsid w:val="00D76B81"/>
    <w:rsid w:val="00D77CB2"/>
    <w:rsid w:val="00DA4E6A"/>
    <w:rsid w:val="00DA62D3"/>
    <w:rsid w:val="00DB6956"/>
    <w:rsid w:val="00DF3484"/>
    <w:rsid w:val="00DF6230"/>
    <w:rsid w:val="00E037C0"/>
    <w:rsid w:val="00E04415"/>
    <w:rsid w:val="00E0660D"/>
    <w:rsid w:val="00E137BA"/>
    <w:rsid w:val="00E30446"/>
    <w:rsid w:val="00E31ACD"/>
    <w:rsid w:val="00E347D1"/>
    <w:rsid w:val="00E41225"/>
    <w:rsid w:val="00E44099"/>
    <w:rsid w:val="00E516D5"/>
    <w:rsid w:val="00E57221"/>
    <w:rsid w:val="00E624D5"/>
    <w:rsid w:val="00E758B0"/>
    <w:rsid w:val="00E808FC"/>
    <w:rsid w:val="00E855B8"/>
    <w:rsid w:val="00E97A41"/>
    <w:rsid w:val="00EA7F31"/>
    <w:rsid w:val="00EE5F3E"/>
    <w:rsid w:val="00EE6299"/>
    <w:rsid w:val="00F108B6"/>
    <w:rsid w:val="00F2103F"/>
    <w:rsid w:val="00F3024E"/>
    <w:rsid w:val="00F42181"/>
    <w:rsid w:val="00F45E02"/>
    <w:rsid w:val="00F6108D"/>
    <w:rsid w:val="00F64206"/>
    <w:rsid w:val="00F734C1"/>
    <w:rsid w:val="00F74E48"/>
    <w:rsid w:val="00F80AF1"/>
    <w:rsid w:val="00F856F1"/>
    <w:rsid w:val="00F957C5"/>
    <w:rsid w:val="00FA5042"/>
    <w:rsid w:val="00FB64E2"/>
    <w:rsid w:val="00FC2007"/>
    <w:rsid w:val="00FC2912"/>
    <w:rsid w:val="00FC7A2F"/>
    <w:rsid w:val="00FD6FEE"/>
    <w:rsid w:val="00FF0F2E"/>
    <w:rsid w:val="00FF676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293379"/>
  <w15:chartTrackingRefBased/>
  <w15:docId w15:val="{DBC2421D-6C95-420D-8820-336B64E956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5111F"/>
    <w:rPr>
      <w:color w:val="0563C1" w:themeColor="hyperlink"/>
      <w:u w:val="single"/>
    </w:rPr>
  </w:style>
  <w:style w:type="character" w:styleId="FollowedHyperlink">
    <w:name w:val="FollowedHyperlink"/>
    <w:basedOn w:val="DefaultParagraphFont"/>
    <w:uiPriority w:val="99"/>
    <w:semiHidden/>
    <w:unhideWhenUsed/>
    <w:rsid w:val="009F1533"/>
    <w:rPr>
      <w:color w:val="954F72" w:themeColor="followedHyperlink"/>
      <w:u w:val="single"/>
    </w:rPr>
  </w:style>
  <w:style w:type="paragraph" w:styleId="Header">
    <w:name w:val="header"/>
    <w:basedOn w:val="Normal"/>
    <w:link w:val="HeaderChar"/>
    <w:uiPriority w:val="99"/>
    <w:unhideWhenUsed/>
    <w:rsid w:val="005F4574"/>
    <w:pPr>
      <w:tabs>
        <w:tab w:val="center" w:pos="4513"/>
        <w:tab w:val="right" w:pos="9026"/>
      </w:tabs>
      <w:spacing w:after="0" w:line="240" w:lineRule="auto"/>
    </w:pPr>
  </w:style>
  <w:style w:type="character" w:customStyle="1" w:styleId="HeaderChar">
    <w:name w:val="Header Char"/>
    <w:basedOn w:val="DefaultParagraphFont"/>
    <w:link w:val="Header"/>
    <w:uiPriority w:val="99"/>
    <w:rsid w:val="005F4574"/>
  </w:style>
  <w:style w:type="paragraph" w:styleId="Footer">
    <w:name w:val="footer"/>
    <w:basedOn w:val="Normal"/>
    <w:link w:val="FooterChar"/>
    <w:uiPriority w:val="99"/>
    <w:unhideWhenUsed/>
    <w:rsid w:val="005F4574"/>
    <w:pPr>
      <w:tabs>
        <w:tab w:val="center" w:pos="4513"/>
        <w:tab w:val="right" w:pos="9026"/>
      </w:tabs>
      <w:spacing w:after="0" w:line="240" w:lineRule="auto"/>
    </w:pPr>
  </w:style>
  <w:style w:type="character" w:customStyle="1" w:styleId="FooterChar">
    <w:name w:val="Footer Char"/>
    <w:basedOn w:val="DefaultParagraphFont"/>
    <w:link w:val="Footer"/>
    <w:uiPriority w:val="99"/>
    <w:rsid w:val="005F4574"/>
  </w:style>
  <w:style w:type="paragraph" w:styleId="Bibliography">
    <w:name w:val="Bibliography"/>
    <w:basedOn w:val="Normal"/>
    <w:next w:val="Normal"/>
    <w:uiPriority w:val="37"/>
    <w:unhideWhenUsed/>
    <w:rsid w:val="00CA1D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5903869">
      <w:bodyDiv w:val="1"/>
      <w:marLeft w:val="0"/>
      <w:marRight w:val="0"/>
      <w:marTop w:val="0"/>
      <w:marBottom w:val="0"/>
      <w:divBdr>
        <w:top w:val="none" w:sz="0" w:space="0" w:color="auto"/>
        <w:left w:val="none" w:sz="0" w:space="0" w:color="auto"/>
        <w:bottom w:val="none" w:sz="0" w:space="0" w:color="auto"/>
        <w:right w:val="none" w:sz="0" w:space="0" w:color="auto"/>
      </w:divBdr>
    </w:div>
    <w:div w:id="94791666">
      <w:bodyDiv w:val="1"/>
      <w:marLeft w:val="0"/>
      <w:marRight w:val="0"/>
      <w:marTop w:val="0"/>
      <w:marBottom w:val="0"/>
      <w:divBdr>
        <w:top w:val="none" w:sz="0" w:space="0" w:color="auto"/>
        <w:left w:val="none" w:sz="0" w:space="0" w:color="auto"/>
        <w:bottom w:val="none" w:sz="0" w:space="0" w:color="auto"/>
        <w:right w:val="none" w:sz="0" w:space="0" w:color="auto"/>
      </w:divBdr>
    </w:div>
    <w:div w:id="105318105">
      <w:bodyDiv w:val="1"/>
      <w:marLeft w:val="0"/>
      <w:marRight w:val="0"/>
      <w:marTop w:val="0"/>
      <w:marBottom w:val="0"/>
      <w:divBdr>
        <w:top w:val="none" w:sz="0" w:space="0" w:color="auto"/>
        <w:left w:val="none" w:sz="0" w:space="0" w:color="auto"/>
        <w:bottom w:val="none" w:sz="0" w:space="0" w:color="auto"/>
        <w:right w:val="none" w:sz="0" w:space="0" w:color="auto"/>
      </w:divBdr>
    </w:div>
    <w:div w:id="128011609">
      <w:bodyDiv w:val="1"/>
      <w:marLeft w:val="0"/>
      <w:marRight w:val="0"/>
      <w:marTop w:val="0"/>
      <w:marBottom w:val="0"/>
      <w:divBdr>
        <w:top w:val="none" w:sz="0" w:space="0" w:color="auto"/>
        <w:left w:val="none" w:sz="0" w:space="0" w:color="auto"/>
        <w:bottom w:val="none" w:sz="0" w:space="0" w:color="auto"/>
        <w:right w:val="none" w:sz="0" w:space="0" w:color="auto"/>
      </w:divBdr>
    </w:div>
    <w:div w:id="140579502">
      <w:bodyDiv w:val="1"/>
      <w:marLeft w:val="0"/>
      <w:marRight w:val="0"/>
      <w:marTop w:val="0"/>
      <w:marBottom w:val="0"/>
      <w:divBdr>
        <w:top w:val="none" w:sz="0" w:space="0" w:color="auto"/>
        <w:left w:val="none" w:sz="0" w:space="0" w:color="auto"/>
        <w:bottom w:val="none" w:sz="0" w:space="0" w:color="auto"/>
        <w:right w:val="none" w:sz="0" w:space="0" w:color="auto"/>
      </w:divBdr>
    </w:div>
    <w:div w:id="193424446">
      <w:bodyDiv w:val="1"/>
      <w:marLeft w:val="0"/>
      <w:marRight w:val="0"/>
      <w:marTop w:val="0"/>
      <w:marBottom w:val="0"/>
      <w:divBdr>
        <w:top w:val="none" w:sz="0" w:space="0" w:color="auto"/>
        <w:left w:val="none" w:sz="0" w:space="0" w:color="auto"/>
        <w:bottom w:val="none" w:sz="0" w:space="0" w:color="auto"/>
        <w:right w:val="none" w:sz="0" w:space="0" w:color="auto"/>
      </w:divBdr>
    </w:div>
    <w:div w:id="200636421">
      <w:bodyDiv w:val="1"/>
      <w:marLeft w:val="0"/>
      <w:marRight w:val="0"/>
      <w:marTop w:val="0"/>
      <w:marBottom w:val="0"/>
      <w:divBdr>
        <w:top w:val="none" w:sz="0" w:space="0" w:color="auto"/>
        <w:left w:val="none" w:sz="0" w:space="0" w:color="auto"/>
        <w:bottom w:val="none" w:sz="0" w:space="0" w:color="auto"/>
        <w:right w:val="none" w:sz="0" w:space="0" w:color="auto"/>
      </w:divBdr>
    </w:div>
    <w:div w:id="207839325">
      <w:bodyDiv w:val="1"/>
      <w:marLeft w:val="0"/>
      <w:marRight w:val="0"/>
      <w:marTop w:val="0"/>
      <w:marBottom w:val="0"/>
      <w:divBdr>
        <w:top w:val="none" w:sz="0" w:space="0" w:color="auto"/>
        <w:left w:val="none" w:sz="0" w:space="0" w:color="auto"/>
        <w:bottom w:val="none" w:sz="0" w:space="0" w:color="auto"/>
        <w:right w:val="none" w:sz="0" w:space="0" w:color="auto"/>
      </w:divBdr>
    </w:div>
    <w:div w:id="275063767">
      <w:bodyDiv w:val="1"/>
      <w:marLeft w:val="0"/>
      <w:marRight w:val="0"/>
      <w:marTop w:val="0"/>
      <w:marBottom w:val="0"/>
      <w:divBdr>
        <w:top w:val="none" w:sz="0" w:space="0" w:color="auto"/>
        <w:left w:val="none" w:sz="0" w:space="0" w:color="auto"/>
        <w:bottom w:val="none" w:sz="0" w:space="0" w:color="auto"/>
        <w:right w:val="none" w:sz="0" w:space="0" w:color="auto"/>
      </w:divBdr>
    </w:div>
    <w:div w:id="281502795">
      <w:bodyDiv w:val="1"/>
      <w:marLeft w:val="0"/>
      <w:marRight w:val="0"/>
      <w:marTop w:val="0"/>
      <w:marBottom w:val="0"/>
      <w:divBdr>
        <w:top w:val="none" w:sz="0" w:space="0" w:color="auto"/>
        <w:left w:val="none" w:sz="0" w:space="0" w:color="auto"/>
        <w:bottom w:val="none" w:sz="0" w:space="0" w:color="auto"/>
        <w:right w:val="none" w:sz="0" w:space="0" w:color="auto"/>
      </w:divBdr>
    </w:div>
    <w:div w:id="348988000">
      <w:bodyDiv w:val="1"/>
      <w:marLeft w:val="0"/>
      <w:marRight w:val="0"/>
      <w:marTop w:val="0"/>
      <w:marBottom w:val="0"/>
      <w:divBdr>
        <w:top w:val="none" w:sz="0" w:space="0" w:color="auto"/>
        <w:left w:val="none" w:sz="0" w:space="0" w:color="auto"/>
        <w:bottom w:val="none" w:sz="0" w:space="0" w:color="auto"/>
        <w:right w:val="none" w:sz="0" w:space="0" w:color="auto"/>
      </w:divBdr>
    </w:div>
    <w:div w:id="363286688">
      <w:bodyDiv w:val="1"/>
      <w:marLeft w:val="0"/>
      <w:marRight w:val="0"/>
      <w:marTop w:val="0"/>
      <w:marBottom w:val="0"/>
      <w:divBdr>
        <w:top w:val="none" w:sz="0" w:space="0" w:color="auto"/>
        <w:left w:val="none" w:sz="0" w:space="0" w:color="auto"/>
        <w:bottom w:val="none" w:sz="0" w:space="0" w:color="auto"/>
        <w:right w:val="none" w:sz="0" w:space="0" w:color="auto"/>
      </w:divBdr>
    </w:div>
    <w:div w:id="370039304">
      <w:bodyDiv w:val="1"/>
      <w:marLeft w:val="0"/>
      <w:marRight w:val="0"/>
      <w:marTop w:val="0"/>
      <w:marBottom w:val="0"/>
      <w:divBdr>
        <w:top w:val="none" w:sz="0" w:space="0" w:color="auto"/>
        <w:left w:val="none" w:sz="0" w:space="0" w:color="auto"/>
        <w:bottom w:val="none" w:sz="0" w:space="0" w:color="auto"/>
        <w:right w:val="none" w:sz="0" w:space="0" w:color="auto"/>
      </w:divBdr>
    </w:div>
    <w:div w:id="402678368">
      <w:bodyDiv w:val="1"/>
      <w:marLeft w:val="0"/>
      <w:marRight w:val="0"/>
      <w:marTop w:val="0"/>
      <w:marBottom w:val="0"/>
      <w:divBdr>
        <w:top w:val="none" w:sz="0" w:space="0" w:color="auto"/>
        <w:left w:val="none" w:sz="0" w:space="0" w:color="auto"/>
        <w:bottom w:val="none" w:sz="0" w:space="0" w:color="auto"/>
        <w:right w:val="none" w:sz="0" w:space="0" w:color="auto"/>
      </w:divBdr>
    </w:div>
    <w:div w:id="404034263">
      <w:bodyDiv w:val="1"/>
      <w:marLeft w:val="0"/>
      <w:marRight w:val="0"/>
      <w:marTop w:val="0"/>
      <w:marBottom w:val="0"/>
      <w:divBdr>
        <w:top w:val="none" w:sz="0" w:space="0" w:color="auto"/>
        <w:left w:val="none" w:sz="0" w:space="0" w:color="auto"/>
        <w:bottom w:val="none" w:sz="0" w:space="0" w:color="auto"/>
        <w:right w:val="none" w:sz="0" w:space="0" w:color="auto"/>
      </w:divBdr>
    </w:div>
    <w:div w:id="409081087">
      <w:bodyDiv w:val="1"/>
      <w:marLeft w:val="0"/>
      <w:marRight w:val="0"/>
      <w:marTop w:val="0"/>
      <w:marBottom w:val="0"/>
      <w:divBdr>
        <w:top w:val="none" w:sz="0" w:space="0" w:color="auto"/>
        <w:left w:val="none" w:sz="0" w:space="0" w:color="auto"/>
        <w:bottom w:val="none" w:sz="0" w:space="0" w:color="auto"/>
        <w:right w:val="none" w:sz="0" w:space="0" w:color="auto"/>
      </w:divBdr>
    </w:div>
    <w:div w:id="419639546">
      <w:bodyDiv w:val="1"/>
      <w:marLeft w:val="0"/>
      <w:marRight w:val="0"/>
      <w:marTop w:val="0"/>
      <w:marBottom w:val="0"/>
      <w:divBdr>
        <w:top w:val="none" w:sz="0" w:space="0" w:color="auto"/>
        <w:left w:val="none" w:sz="0" w:space="0" w:color="auto"/>
        <w:bottom w:val="none" w:sz="0" w:space="0" w:color="auto"/>
        <w:right w:val="none" w:sz="0" w:space="0" w:color="auto"/>
      </w:divBdr>
    </w:div>
    <w:div w:id="488864983">
      <w:bodyDiv w:val="1"/>
      <w:marLeft w:val="0"/>
      <w:marRight w:val="0"/>
      <w:marTop w:val="0"/>
      <w:marBottom w:val="0"/>
      <w:divBdr>
        <w:top w:val="none" w:sz="0" w:space="0" w:color="auto"/>
        <w:left w:val="none" w:sz="0" w:space="0" w:color="auto"/>
        <w:bottom w:val="none" w:sz="0" w:space="0" w:color="auto"/>
        <w:right w:val="none" w:sz="0" w:space="0" w:color="auto"/>
      </w:divBdr>
    </w:div>
    <w:div w:id="497429617">
      <w:bodyDiv w:val="1"/>
      <w:marLeft w:val="0"/>
      <w:marRight w:val="0"/>
      <w:marTop w:val="0"/>
      <w:marBottom w:val="0"/>
      <w:divBdr>
        <w:top w:val="none" w:sz="0" w:space="0" w:color="auto"/>
        <w:left w:val="none" w:sz="0" w:space="0" w:color="auto"/>
        <w:bottom w:val="none" w:sz="0" w:space="0" w:color="auto"/>
        <w:right w:val="none" w:sz="0" w:space="0" w:color="auto"/>
      </w:divBdr>
    </w:div>
    <w:div w:id="509415429">
      <w:bodyDiv w:val="1"/>
      <w:marLeft w:val="0"/>
      <w:marRight w:val="0"/>
      <w:marTop w:val="0"/>
      <w:marBottom w:val="0"/>
      <w:divBdr>
        <w:top w:val="none" w:sz="0" w:space="0" w:color="auto"/>
        <w:left w:val="none" w:sz="0" w:space="0" w:color="auto"/>
        <w:bottom w:val="none" w:sz="0" w:space="0" w:color="auto"/>
        <w:right w:val="none" w:sz="0" w:space="0" w:color="auto"/>
      </w:divBdr>
    </w:div>
    <w:div w:id="511143899">
      <w:bodyDiv w:val="1"/>
      <w:marLeft w:val="0"/>
      <w:marRight w:val="0"/>
      <w:marTop w:val="0"/>
      <w:marBottom w:val="0"/>
      <w:divBdr>
        <w:top w:val="none" w:sz="0" w:space="0" w:color="auto"/>
        <w:left w:val="none" w:sz="0" w:space="0" w:color="auto"/>
        <w:bottom w:val="none" w:sz="0" w:space="0" w:color="auto"/>
        <w:right w:val="none" w:sz="0" w:space="0" w:color="auto"/>
      </w:divBdr>
    </w:div>
    <w:div w:id="512576694">
      <w:bodyDiv w:val="1"/>
      <w:marLeft w:val="0"/>
      <w:marRight w:val="0"/>
      <w:marTop w:val="0"/>
      <w:marBottom w:val="0"/>
      <w:divBdr>
        <w:top w:val="none" w:sz="0" w:space="0" w:color="auto"/>
        <w:left w:val="none" w:sz="0" w:space="0" w:color="auto"/>
        <w:bottom w:val="none" w:sz="0" w:space="0" w:color="auto"/>
        <w:right w:val="none" w:sz="0" w:space="0" w:color="auto"/>
      </w:divBdr>
    </w:div>
    <w:div w:id="522791031">
      <w:bodyDiv w:val="1"/>
      <w:marLeft w:val="0"/>
      <w:marRight w:val="0"/>
      <w:marTop w:val="0"/>
      <w:marBottom w:val="0"/>
      <w:divBdr>
        <w:top w:val="none" w:sz="0" w:space="0" w:color="auto"/>
        <w:left w:val="none" w:sz="0" w:space="0" w:color="auto"/>
        <w:bottom w:val="none" w:sz="0" w:space="0" w:color="auto"/>
        <w:right w:val="none" w:sz="0" w:space="0" w:color="auto"/>
      </w:divBdr>
    </w:div>
    <w:div w:id="611979568">
      <w:bodyDiv w:val="1"/>
      <w:marLeft w:val="0"/>
      <w:marRight w:val="0"/>
      <w:marTop w:val="0"/>
      <w:marBottom w:val="0"/>
      <w:divBdr>
        <w:top w:val="none" w:sz="0" w:space="0" w:color="auto"/>
        <w:left w:val="none" w:sz="0" w:space="0" w:color="auto"/>
        <w:bottom w:val="none" w:sz="0" w:space="0" w:color="auto"/>
        <w:right w:val="none" w:sz="0" w:space="0" w:color="auto"/>
      </w:divBdr>
    </w:div>
    <w:div w:id="652879698">
      <w:bodyDiv w:val="1"/>
      <w:marLeft w:val="0"/>
      <w:marRight w:val="0"/>
      <w:marTop w:val="0"/>
      <w:marBottom w:val="0"/>
      <w:divBdr>
        <w:top w:val="none" w:sz="0" w:space="0" w:color="auto"/>
        <w:left w:val="none" w:sz="0" w:space="0" w:color="auto"/>
        <w:bottom w:val="none" w:sz="0" w:space="0" w:color="auto"/>
        <w:right w:val="none" w:sz="0" w:space="0" w:color="auto"/>
      </w:divBdr>
    </w:div>
    <w:div w:id="660544627">
      <w:bodyDiv w:val="1"/>
      <w:marLeft w:val="0"/>
      <w:marRight w:val="0"/>
      <w:marTop w:val="0"/>
      <w:marBottom w:val="0"/>
      <w:divBdr>
        <w:top w:val="none" w:sz="0" w:space="0" w:color="auto"/>
        <w:left w:val="none" w:sz="0" w:space="0" w:color="auto"/>
        <w:bottom w:val="none" w:sz="0" w:space="0" w:color="auto"/>
        <w:right w:val="none" w:sz="0" w:space="0" w:color="auto"/>
      </w:divBdr>
    </w:div>
    <w:div w:id="682629538">
      <w:bodyDiv w:val="1"/>
      <w:marLeft w:val="0"/>
      <w:marRight w:val="0"/>
      <w:marTop w:val="0"/>
      <w:marBottom w:val="0"/>
      <w:divBdr>
        <w:top w:val="none" w:sz="0" w:space="0" w:color="auto"/>
        <w:left w:val="none" w:sz="0" w:space="0" w:color="auto"/>
        <w:bottom w:val="none" w:sz="0" w:space="0" w:color="auto"/>
        <w:right w:val="none" w:sz="0" w:space="0" w:color="auto"/>
      </w:divBdr>
    </w:div>
    <w:div w:id="699085083">
      <w:bodyDiv w:val="1"/>
      <w:marLeft w:val="0"/>
      <w:marRight w:val="0"/>
      <w:marTop w:val="0"/>
      <w:marBottom w:val="0"/>
      <w:divBdr>
        <w:top w:val="none" w:sz="0" w:space="0" w:color="auto"/>
        <w:left w:val="none" w:sz="0" w:space="0" w:color="auto"/>
        <w:bottom w:val="none" w:sz="0" w:space="0" w:color="auto"/>
        <w:right w:val="none" w:sz="0" w:space="0" w:color="auto"/>
      </w:divBdr>
    </w:div>
    <w:div w:id="731536536">
      <w:bodyDiv w:val="1"/>
      <w:marLeft w:val="0"/>
      <w:marRight w:val="0"/>
      <w:marTop w:val="0"/>
      <w:marBottom w:val="0"/>
      <w:divBdr>
        <w:top w:val="none" w:sz="0" w:space="0" w:color="auto"/>
        <w:left w:val="none" w:sz="0" w:space="0" w:color="auto"/>
        <w:bottom w:val="none" w:sz="0" w:space="0" w:color="auto"/>
        <w:right w:val="none" w:sz="0" w:space="0" w:color="auto"/>
      </w:divBdr>
    </w:div>
    <w:div w:id="752360246">
      <w:bodyDiv w:val="1"/>
      <w:marLeft w:val="0"/>
      <w:marRight w:val="0"/>
      <w:marTop w:val="0"/>
      <w:marBottom w:val="0"/>
      <w:divBdr>
        <w:top w:val="none" w:sz="0" w:space="0" w:color="auto"/>
        <w:left w:val="none" w:sz="0" w:space="0" w:color="auto"/>
        <w:bottom w:val="none" w:sz="0" w:space="0" w:color="auto"/>
        <w:right w:val="none" w:sz="0" w:space="0" w:color="auto"/>
      </w:divBdr>
    </w:div>
    <w:div w:id="756026290">
      <w:bodyDiv w:val="1"/>
      <w:marLeft w:val="0"/>
      <w:marRight w:val="0"/>
      <w:marTop w:val="0"/>
      <w:marBottom w:val="0"/>
      <w:divBdr>
        <w:top w:val="none" w:sz="0" w:space="0" w:color="auto"/>
        <w:left w:val="none" w:sz="0" w:space="0" w:color="auto"/>
        <w:bottom w:val="none" w:sz="0" w:space="0" w:color="auto"/>
        <w:right w:val="none" w:sz="0" w:space="0" w:color="auto"/>
      </w:divBdr>
    </w:div>
    <w:div w:id="789515975">
      <w:bodyDiv w:val="1"/>
      <w:marLeft w:val="0"/>
      <w:marRight w:val="0"/>
      <w:marTop w:val="0"/>
      <w:marBottom w:val="0"/>
      <w:divBdr>
        <w:top w:val="none" w:sz="0" w:space="0" w:color="auto"/>
        <w:left w:val="none" w:sz="0" w:space="0" w:color="auto"/>
        <w:bottom w:val="none" w:sz="0" w:space="0" w:color="auto"/>
        <w:right w:val="none" w:sz="0" w:space="0" w:color="auto"/>
      </w:divBdr>
    </w:div>
    <w:div w:id="806631338">
      <w:bodyDiv w:val="1"/>
      <w:marLeft w:val="0"/>
      <w:marRight w:val="0"/>
      <w:marTop w:val="0"/>
      <w:marBottom w:val="0"/>
      <w:divBdr>
        <w:top w:val="none" w:sz="0" w:space="0" w:color="auto"/>
        <w:left w:val="none" w:sz="0" w:space="0" w:color="auto"/>
        <w:bottom w:val="none" w:sz="0" w:space="0" w:color="auto"/>
        <w:right w:val="none" w:sz="0" w:space="0" w:color="auto"/>
      </w:divBdr>
    </w:div>
    <w:div w:id="816188506">
      <w:bodyDiv w:val="1"/>
      <w:marLeft w:val="0"/>
      <w:marRight w:val="0"/>
      <w:marTop w:val="0"/>
      <w:marBottom w:val="0"/>
      <w:divBdr>
        <w:top w:val="none" w:sz="0" w:space="0" w:color="auto"/>
        <w:left w:val="none" w:sz="0" w:space="0" w:color="auto"/>
        <w:bottom w:val="none" w:sz="0" w:space="0" w:color="auto"/>
        <w:right w:val="none" w:sz="0" w:space="0" w:color="auto"/>
      </w:divBdr>
    </w:div>
    <w:div w:id="867185522">
      <w:bodyDiv w:val="1"/>
      <w:marLeft w:val="0"/>
      <w:marRight w:val="0"/>
      <w:marTop w:val="0"/>
      <w:marBottom w:val="0"/>
      <w:divBdr>
        <w:top w:val="none" w:sz="0" w:space="0" w:color="auto"/>
        <w:left w:val="none" w:sz="0" w:space="0" w:color="auto"/>
        <w:bottom w:val="none" w:sz="0" w:space="0" w:color="auto"/>
        <w:right w:val="none" w:sz="0" w:space="0" w:color="auto"/>
      </w:divBdr>
    </w:div>
    <w:div w:id="867257922">
      <w:bodyDiv w:val="1"/>
      <w:marLeft w:val="0"/>
      <w:marRight w:val="0"/>
      <w:marTop w:val="0"/>
      <w:marBottom w:val="0"/>
      <w:divBdr>
        <w:top w:val="none" w:sz="0" w:space="0" w:color="auto"/>
        <w:left w:val="none" w:sz="0" w:space="0" w:color="auto"/>
        <w:bottom w:val="none" w:sz="0" w:space="0" w:color="auto"/>
        <w:right w:val="none" w:sz="0" w:space="0" w:color="auto"/>
      </w:divBdr>
    </w:div>
    <w:div w:id="940920095">
      <w:bodyDiv w:val="1"/>
      <w:marLeft w:val="0"/>
      <w:marRight w:val="0"/>
      <w:marTop w:val="0"/>
      <w:marBottom w:val="0"/>
      <w:divBdr>
        <w:top w:val="none" w:sz="0" w:space="0" w:color="auto"/>
        <w:left w:val="none" w:sz="0" w:space="0" w:color="auto"/>
        <w:bottom w:val="none" w:sz="0" w:space="0" w:color="auto"/>
        <w:right w:val="none" w:sz="0" w:space="0" w:color="auto"/>
      </w:divBdr>
    </w:div>
    <w:div w:id="945119119">
      <w:bodyDiv w:val="1"/>
      <w:marLeft w:val="0"/>
      <w:marRight w:val="0"/>
      <w:marTop w:val="0"/>
      <w:marBottom w:val="0"/>
      <w:divBdr>
        <w:top w:val="none" w:sz="0" w:space="0" w:color="auto"/>
        <w:left w:val="none" w:sz="0" w:space="0" w:color="auto"/>
        <w:bottom w:val="none" w:sz="0" w:space="0" w:color="auto"/>
        <w:right w:val="none" w:sz="0" w:space="0" w:color="auto"/>
      </w:divBdr>
    </w:div>
    <w:div w:id="999845600">
      <w:bodyDiv w:val="1"/>
      <w:marLeft w:val="0"/>
      <w:marRight w:val="0"/>
      <w:marTop w:val="0"/>
      <w:marBottom w:val="0"/>
      <w:divBdr>
        <w:top w:val="none" w:sz="0" w:space="0" w:color="auto"/>
        <w:left w:val="none" w:sz="0" w:space="0" w:color="auto"/>
        <w:bottom w:val="none" w:sz="0" w:space="0" w:color="auto"/>
        <w:right w:val="none" w:sz="0" w:space="0" w:color="auto"/>
      </w:divBdr>
    </w:div>
    <w:div w:id="1001935323">
      <w:bodyDiv w:val="1"/>
      <w:marLeft w:val="0"/>
      <w:marRight w:val="0"/>
      <w:marTop w:val="0"/>
      <w:marBottom w:val="0"/>
      <w:divBdr>
        <w:top w:val="none" w:sz="0" w:space="0" w:color="auto"/>
        <w:left w:val="none" w:sz="0" w:space="0" w:color="auto"/>
        <w:bottom w:val="none" w:sz="0" w:space="0" w:color="auto"/>
        <w:right w:val="none" w:sz="0" w:space="0" w:color="auto"/>
      </w:divBdr>
    </w:div>
    <w:div w:id="1031995548">
      <w:bodyDiv w:val="1"/>
      <w:marLeft w:val="0"/>
      <w:marRight w:val="0"/>
      <w:marTop w:val="0"/>
      <w:marBottom w:val="0"/>
      <w:divBdr>
        <w:top w:val="none" w:sz="0" w:space="0" w:color="auto"/>
        <w:left w:val="none" w:sz="0" w:space="0" w:color="auto"/>
        <w:bottom w:val="none" w:sz="0" w:space="0" w:color="auto"/>
        <w:right w:val="none" w:sz="0" w:space="0" w:color="auto"/>
      </w:divBdr>
    </w:div>
    <w:div w:id="1033656843">
      <w:bodyDiv w:val="1"/>
      <w:marLeft w:val="0"/>
      <w:marRight w:val="0"/>
      <w:marTop w:val="0"/>
      <w:marBottom w:val="0"/>
      <w:divBdr>
        <w:top w:val="none" w:sz="0" w:space="0" w:color="auto"/>
        <w:left w:val="none" w:sz="0" w:space="0" w:color="auto"/>
        <w:bottom w:val="none" w:sz="0" w:space="0" w:color="auto"/>
        <w:right w:val="none" w:sz="0" w:space="0" w:color="auto"/>
      </w:divBdr>
    </w:div>
    <w:div w:id="1122384122">
      <w:bodyDiv w:val="1"/>
      <w:marLeft w:val="0"/>
      <w:marRight w:val="0"/>
      <w:marTop w:val="0"/>
      <w:marBottom w:val="0"/>
      <w:divBdr>
        <w:top w:val="none" w:sz="0" w:space="0" w:color="auto"/>
        <w:left w:val="none" w:sz="0" w:space="0" w:color="auto"/>
        <w:bottom w:val="none" w:sz="0" w:space="0" w:color="auto"/>
        <w:right w:val="none" w:sz="0" w:space="0" w:color="auto"/>
      </w:divBdr>
    </w:div>
    <w:div w:id="1136683947">
      <w:bodyDiv w:val="1"/>
      <w:marLeft w:val="0"/>
      <w:marRight w:val="0"/>
      <w:marTop w:val="0"/>
      <w:marBottom w:val="0"/>
      <w:divBdr>
        <w:top w:val="none" w:sz="0" w:space="0" w:color="auto"/>
        <w:left w:val="none" w:sz="0" w:space="0" w:color="auto"/>
        <w:bottom w:val="none" w:sz="0" w:space="0" w:color="auto"/>
        <w:right w:val="none" w:sz="0" w:space="0" w:color="auto"/>
      </w:divBdr>
    </w:div>
    <w:div w:id="1145241829">
      <w:bodyDiv w:val="1"/>
      <w:marLeft w:val="0"/>
      <w:marRight w:val="0"/>
      <w:marTop w:val="0"/>
      <w:marBottom w:val="0"/>
      <w:divBdr>
        <w:top w:val="none" w:sz="0" w:space="0" w:color="auto"/>
        <w:left w:val="none" w:sz="0" w:space="0" w:color="auto"/>
        <w:bottom w:val="none" w:sz="0" w:space="0" w:color="auto"/>
        <w:right w:val="none" w:sz="0" w:space="0" w:color="auto"/>
      </w:divBdr>
    </w:div>
    <w:div w:id="1185628155">
      <w:bodyDiv w:val="1"/>
      <w:marLeft w:val="0"/>
      <w:marRight w:val="0"/>
      <w:marTop w:val="0"/>
      <w:marBottom w:val="0"/>
      <w:divBdr>
        <w:top w:val="none" w:sz="0" w:space="0" w:color="auto"/>
        <w:left w:val="none" w:sz="0" w:space="0" w:color="auto"/>
        <w:bottom w:val="none" w:sz="0" w:space="0" w:color="auto"/>
        <w:right w:val="none" w:sz="0" w:space="0" w:color="auto"/>
      </w:divBdr>
    </w:div>
    <w:div w:id="1231230937">
      <w:bodyDiv w:val="1"/>
      <w:marLeft w:val="0"/>
      <w:marRight w:val="0"/>
      <w:marTop w:val="0"/>
      <w:marBottom w:val="0"/>
      <w:divBdr>
        <w:top w:val="none" w:sz="0" w:space="0" w:color="auto"/>
        <w:left w:val="none" w:sz="0" w:space="0" w:color="auto"/>
        <w:bottom w:val="none" w:sz="0" w:space="0" w:color="auto"/>
        <w:right w:val="none" w:sz="0" w:space="0" w:color="auto"/>
      </w:divBdr>
    </w:div>
    <w:div w:id="1273512340">
      <w:bodyDiv w:val="1"/>
      <w:marLeft w:val="0"/>
      <w:marRight w:val="0"/>
      <w:marTop w:val="0"/>
      <w:marBottom w:val="0"/>
      <w:divBdr>
        <w:top w:val="none" w:sz="0" w:space="0" w:color="auto"/>
        <w:left w:val="none" w:sz="0" w:space="0" w:color="auto"/>
        <w:bottom w:val="none" w:sz="0" w:space="0" w:color="auto"/>
        <w:right w:val="none" w:sz="0" w:space="0" w:color="auto"/>
      </w:divBdr>
    </w:div>
    <w:div w:id="1292707268">
      <w:bodyDiv w:val="1"/>
      <w:marLeft w:val="0"/>
      <w:marRight w:val="0"/>
      <w:marTop w:val="0"/>
      <w:marBottom w:val="0"/>
      <w:divBdr>
        <w:top w:val="none" w:sz="0" w:space="0" w:color="auto"/>
        <w:left w:val="none" w:sz="0" w:space="0" w:color="auto"/>
        <w:bottom w:val="none" w:sz="0" w:space="0" w:color="auto"/>
        <w:right w:val="none" w:sz="0" w:space="0" w:color="auto"/>
      </w:divBdr>
    </w:div>
    <w:div w:id="1299452310">
      <w:bodyDiv w:val="1"/>
      <w:marLeft w:val="0"/>
      <w:marRight w:val="0"/>
      <w:marTop w:val="0"/>
      <w:marBottom w:val="0"/>
      <w:divBdr>
        <w:top w:val="none" w:sz="0" w:space="0" w:color="auto"/>
        <w:left w:val="none" w:sz="0" w:space="0" w:color="auto"/>
        <w:bottom w:val="none" w:sz="0" w:space="0" w:color="auto"/>
        <w:right w:val="none" w:sz="0" w:space="0" w:color="auto"/>
      </w:divBdr>
    </w:div>
    <w:div w:id="1355032323">
      <w:bodyDiv w:val="1"/>
      <w:marLeft w:val="0"/>
      <w:marRight w:val="0"/>
      <w:marTop w:val="0"/>
      <w:marBottom w:val="0"/>
      <w:divBdr>
        <w:top w:val="none" w:sz="0" w:space="0" w:color="auto"/>
        <w:left w:val="none" w:sz="0" w:space="0" w:color="auto"/>
        <w:bottom w:val="none" w:sz="0" w:space="0" w:color="auto"/>
        <w:right w:val="none" w:sz="0" w:space="0" w:color="auto"/>
      </w:divBdr>
    </w:div>
    <w:div w:id="1364938592">
      <w:bodyDiv w:val="1"/>
      <w:marLeft w:val="0"/>
      <w:marRight w:val="0"/>
      <w:marTop w:val="0"/>
      <w:marBottom w:val="0"/>
      <w:divBdr>
        <w:top w:val="none" w:sz="0" w:space="0" w:color="auto"/>
        <w:left w:val="none" w:sz="0" w:space="0" w:color="auto"/>
        <w:bottom w:val="none" w:sz="0" w:space="0" w:color="auto"/>
        <w:right w:val="none" w:sz="0" w:space="0" w:color="auto"/>
      </w:divBdr>
    </w:div>
    <w:div w:id="1390953907">
      <w:bodyDiv w:val="1"/>
      <w:marLeft w:val="0"/>
      <w:marRight w:val="0"/>
      <w:marTop w:val="0"/>
      <w:marBottom w:val="0"/>
      <w:divBdr>
        <w:top w:val="none" w:sz="0" w:space="0" w:color="auto"/>
        <w:left w:val="none" w:sz="0" w:space="0" w:color="auto"/>
        <w:bottom w:val="none" w:sz="0" w:space="0" w:color="auto"/>
        <w:right w:val="none" w:sz="0" w:space="0" w:color="auto"/>
      </w:divBdr>
    </w:div>
    <w:div w:id="1400982648">
      <w:bodyDiv w:val="1"/>
      <w:marLeft w:val="0"/>
      <w:marRight w:val="0"/>
      <w:marTop w:val="0"/>
      <w:marBottom w:val="0"/>
      <w:divBdr>
        <w:top w:val="none" w:sz="0" w:space="0" w:color="auto"/>
        <w:left w:val="none" w:sz="0" w:space="0" w:color="auto"/>
        <w:bottom w:val="none" w:sz="0" w:space="0" w:color="auto"/>
        <w:right w:val="none" w:sz="0" w:space="0" w:color="auto"/>
      </w:divBdr>
    </w:div>
    <w:div w:id="1424762332">
      <w:bodyDiv w:val="1"/>
      <w:marLeft w:val="0"/>
      <w:marRight w:val="0"/>
      <w:marTop w:val="0"/>
      <w:marBottom w:val="0"/>
      <w:divBdr>
        <w:top w:val="none" w:sz="0" w:space="0" w:color="auto"/>
        <w:left w:val="none" w:sz="0" w:space="0" w:color="auto"/>
        <w:bottom w:val="none" w:sz="0" w:space="0" w:color="auto"/>
        <w:right w:val="none" w:sz="0" w:space="0" w:color="auto"/>
      </w:divBdr>
    </w:div>
    <w:div w:id="1441797872">
      <w:bodyDiv w:val="1"/>
      <w:marLeft w:val="0"/>
      <w:marRight w:val="0"/>
      <w:marTop w:val="0"/>
      <w:marBottom w:val="0"/>
      <w:divBdr>
        <w:top w:val="none" w:sz="0" w:space="0" w:color="auto"/>
        <w:left w:val="none" w:sz="0" w:space="0" w:color="auto"/>
        <w:bottom w:val="none" w:sz="0" w:space="0" w:color="auto"/>
        <w:right w:val="none" w:sz="0" w:space="0" w:color="auto"/>
      </w:divBdr>
    </w:div>
    <w:div w:id="1460881411">
      <w:bodyDiv w:val="1"/>
      <w:marLeft w:val="0"/>
      <w:marRight w:val="0"/>
      <w:marTop w:val="0"/>
      <w:marBottom w:val="0"/>
      <w:divBdr>
        <w:top w:val="none" w:sz="0" w:space="0" w:color="auto"/>
        <w:left w:val="none" w:sz="0" w:space="0" w:color="auto"/>
        <w:bottom w:val="none" w:sz="0" w:space="0" w:color="auto"/>
        <w:right w:val="none" w:sz="0" w:space="0" w:color="auto"/>
      </w:divBdr>
    </w:div>
    <w:div w:id="1501776451">
      <w:bodyDiv w:val="1"/>
      <w:marLeft w:val="0"/>
      <w:marRight w:val="0"/>
      <w:marTop w:val="0"/>
      <w:marBottom w:val="0"/>
      <w:divBdr>
        <w:top w:val="none" w:sz="0" w:space="0" w:color="auto"/>
        <w:left w:val="none" w:sz="0" w:space="0" w:color="auto"/>
        <w:bottom w:val="none" w:sz="0" w:space="0" w:color="auto"/>
        <w:right w:val="none" w:sz="0" w:space="0" w:color="auto"/>
      </w:divBdr>
    </w:div>
    <w:div w:id="1530142659">
      <w:bodyDiv w:val="1"/>
      <w:marLeft w:val="0"/>
      <w:marRight w:val="0"/>
      <w:marTop w:val="0"/>
      <w:marBottom w:val="0"/>
      <w:divBdr>
        <w:top w:val="none" w:sz="0" w:space="0" w:color="auto"/>
        <w:left w:val="none" w:sz="0" w:space="0" w:color="auto"/>
        <w:bottom w:val="none" w:sz="0" w:space="0" w:color="auto"/>
        <w:right w:val="none" w:sz="0" w:space="0" w:color="auto"/>
      </w:divBdr>
    </w:div>
    <w:div w:id="1547982939">
      <w:bodyDiv w:val="1"/>
      <w:marLeft w:val="0"/>
      <w:marRight w:val="0"/>
      <w:marTop w:val="0"/>
      <w:marBottom w:val="0"/>
      <w:divBdr>
        <w:top w:val="none" w:sz="0" w:space="0" w:color="auto"/>
        <w:left w:val="none" w:sz="0" w:space="0" w:color="auto"/>
        <w:bottom w:val="none" w:sz="0" w:space="0" w:color="auto"/>
        <w:right w:val="none" w:sz="0" w:space="0" w:color="auto"/>
      </w:divBdr>
    </w:div>
    <w:div w:id="1611279775">
      <w:bodyDiv w:val="1"/>
      <w:marLeft w:val="0"/>
      <w:marRight w:val="0"/>
      <w:marTop w:val="0"/>
      <w:marBottom w:val="0"/>
      <w:divBdr>
        <w:top w:val="none" w:sz="0" w:space="0" w:color="auto"/>
        <w:left w:val="none" w:sz="0" w:space="0" w:color="auto"/>
        <w:bottom w:val="none" w:sz="0" w:space="0" w:color="auto"/>
        <w:right w:val="none" w:sz="0" w:space="0" w:color="auto"/>
      </w:divBdr>
    </w:div>
    <w:div w:id="1612860848">
      <w:bodyDiv w:val="1"/>
      <w:marLeft w:val="0"/>
      <w:marRight w:val="0"/>
      <w:marTop w:val="0"/>
      <w:marBottom w:val="0"/>
      <w:divBdr>
        <w:top w:val="none" w:sz="0" w:space="0" w:color="auto"/>
        <w:left w:val="none" w:sz="0" w:space="0" w:color="auto"/>
        <w:bottom w:val="none" w:sz="0" w:space="0" w:color="auto"/>
        <w:right w:val="none" w:sz="0" w:space="0" w:color="auto"/>
      </w:divBdr>
    </w:div>
    <w:div w:id="1620719389">
      <w:bodyDiv w:val="1"/>
      <w:marLeft w:val="0"/>
      <w:marRight w:val="0"/>
      <w:marTop w:val="0"/>
      <w:marBottom w:val="0"/>
      <w:divBdr>
        <w:top w:val="none" w:sz="0" w:space="0" w:color="auto"/>
        <w:left w:val="none" w:sz="0" w:space="0" w:color="auto"/>
        <w:bottom w:val="none" w:sz="0" w:space="0" w:color="auto"/>
        <w:right w:val="none" w:sz="0" w:space="0" w:color="auto"/>
      </w:divBdr>
    </w:div>
    <w:div w:id="1633710104">
      <w:bodyDiv w:val="1"/>
      <w:marLeft w:val="0"/>
      <w:marRight w:val="0"/>
      <w:marTop w:val="0"/>
      <w:marBottom w:val="0"/>
      <w:divBdr>
        <w:top w:val="none" w:sz="0" w:space="0" w:color="auto"/>
        <w:left w:val="none" w:sz="0" w:space="0" w:color="auto"/>
        <w:bottom w:val="none" w:sz="0" w:space="0" w:color="auto"/>
        <w:right w:val="none" w:sz="0" w:space="0" w:color="auto"/>
      </w:divBdr>
    </w:div>
    <w:div w:id="1656882618">
      <w:bodyDiv w:val="1"/>
      <w:marLeft w:val="0"/>
      <w:marRight w:val="0"/>
      <w:marTop w:val="0"/>
      <w:marBottom w:val="0"/>
      <w:divBdr>
        <w:top w:val="none" w:sz="0" w:space="0" w:color="auto"/>
        <w:left w:val="none" w:sz="0" w:space="0" w:color="auto"/>
        <w:bottom w:val="none" w:sz="0" w:space="0" w:color="auto"/>
        <w:right w:val="none" w:sz="0" w:space="0" w:color="auto"/>
      </w:divBdr>
    </w:div>
    <w:div w:id="1674527191">
      <w:bodyDiv w:val="1"/>
      <w:marLeft w:val="0"/>
      <w:marRight w:val="0"/>
      <w:marTop w:val="0"/>
      <w:marBottom w:val="0"/>
      <w:divBdr>
        <w:top w:val="none" w:sz="0" w:space="0" w:color="auto"/>
        <w:left w:val="none" w:sz="0" w:space="0" w:color="auto"/>
        <w:bottom w:val="none" w:sz="0" w:space="0" w:color="auto"/>
        <w:right w:val="none" w:sz="0" w:space="0" w:color="auto"/>
      </w:divBdr>
    </w:div>
    <w:div w:id="1719475561">
      <w:bodyDiv w:val="1"/>
      <w:marLeft w:val="0"/>
      <w:marRight w:val="0"/>
      <w:marTop w:val="0"/>
      <w:marBottom w:val="0"/>
      <w:divBdr>
        <w:top w:val="none" w:sz="0" w:space="0" w:color="auto"/>
        <w:left w:val="none" w:sz="0" w:space="0" w:color="auto"/>
        <w:bottom w:val="none" w:sz="0" w:space="0" w:color="auto"/>
        <w:right w:val="none" w:sz="0" w:space="0" w:color="auto"/>
      </w:divBdr>
    </w:div>
    <w:div w:id="1727680616">
      <w:bodyDiv w:val="1"/>
      <w:marLeft w:val="0"/>
      <w:marRight w:val="0"/>
      <w:marTop w:val="0"/>
      <w:marBottom w:val="0"/>
      <w:divBdr>
        <w:top w:val="none" w:sz="0" w:space="0" w:color="auto"/>
        <w:left w:val="none" w:sz="0" w:space="0" w:color="auto"/>
        <w:bottom w:val="none" w:sz="0" w:space="0" w:color="auto"/>
        <w:right w:val="none" w:sz="0" w:space="0" w:color="auto"/>
      </w:divBdr>
    </w:div>
    <w:div w:id="1729109272">
      <w:bodyDiv w:val="1"/>
      <w:marLeft w:val="0"/>
      <w:marRight w:val="0"/>
      <w:marTop w:val="0"/>
      <w:marBottom w:val="0"/>
      <w:divBdr>
        <w:top w:val="none" w:sz="0" w:space="0" w:color="auto"/>
        <w:left w:val="none" w:sz="0" w:space="0" w:color="auto"/>
        <w:bottom w:val="none" w:sz="0" w:space="0" w:color="auto"/>
        <w:right w:val="none" w:sz="0" w:space="0" w:color="auto"/>
      </w:divBdr>
    </w:div>
    <w:div w:id="1734695002">
      <w:bodyDiv w:val="1"/>
      <w:marLeft w:val="0"/>
      <w:marRight w:val="0"/>
      <w:marTop w:val="0"/>
      <w:marBottom w:val="0"/>
      <w:divBdr>
        <w:top w:val="none" w:sz="0" w:space="0" w:color="auto"/>
        <w:left w:val="none" w:sz="0" w:space="0" w:color="auto"/>
        <w:bottom w:val="none" w:sz="0" w:space="0" w:color="auto"/>
        <w:right w:val="none" w:sz="0" w:space="0" w:color="auto"/>
      </w:divBdr>
    </w:div>
    <w:div w:id="1735197270">
      <w:bodyDiv w:val="1"/>
      <w:marLeft w:val="0"/>
      <w:marRight w:val="0"/>
      <w:marTop w:val="0"/>
      <w:marBottom w:val="0"/>
      <w:divBdr>
        <w:top w:val="none" w:sz="0" w:space="0" w:color="auto"/>
        <w:left w:val="none" w:sz="0" w:space="0" w:color="auto"/>
        <w:bottom w:val="none" w:sz="0" w:space="0" w:color="auto"/>
        <w:right w:val="none" w:sz="0" w:space="0" w:color="auto"/>
      </w:divBdr>
    </w:div>
    <w:div w:id="1749376146">
      <w:bodyDiv w:val="1"/>
      <w:marLeft w:val="0"/>
      <w:marRight w:val="0"/>
      <w:marTop w:val="0"/>
      <w:marBottom w:val="0"/>
      <w:divBdr>
        <w:top w:val="none" w:sz="0" w:space="0" w:color="auto"/>
        <w:left w:val="none" w:sz="0" w:space="0" w:color="auto"/>
        <w:bottom w:val="none" w:sz="0" w:space="0" w:color="auto"/>
        <w:right w:val="none" w:sz="0" w:space="0" w:color="auto"/>
      </w:divBdr>
    </w:div>
    <w:div w:id="1786775280">
      <w:bodyDiv w:val="1"/>
      <w:marLeft w:val="0"/>
      <w:marRight w:val="0"/>
      <w:marTop w:val="0"/>
      <w:marBottom w:val="0"/>
      <w:divBdr>
        <w:top w:val="none" w:sz="0" w:space="0" w:color="auto"/>
        <w:left w:val="none" w:sz="0" w:space="0" w:color="auto"/>
        <w:bottom w:val="none" w:sz="0" w:space="0" w:color="auto"/>
        <w:right w:val="none" w:sz="0" w:space="0" w:color="auto"/>
      </w:divBdr>
    </w:div>
    <w:div w:id="1822113567">
      <w:bodyDiv w:val="1"/>
      <w:marLeft w:val="0"/>
      <w:marRight w:val="0"/>
      <w:marTop w:val="0"/>
      <w:marBottom w:val="0"/>
      <w:divBdr>
        <w:top w:val="none" w:sz="0" w:space="0" w:color="auto"/>
        <w:left w:val="none" w:sz="0" w:space="0" w:color="auto"/>
        <w:bottom w:val="none" w:sz="0" w:space="0" w:color="auto"/>
        <w:right w:val="none" w:sz="0" w:space="0" w:color="auto"/>
      </w:divBdr>
    </w:div>
    <w:div w:id="1919319334">
      <w:bodyDiv w:val="1"/>
      <w:marLeft w:val="0"/>
      <w:marRight w:val="0"/>
      <w:marTop w:val="0"/>
      <w:marBottom w:val="0"/>
      <w:divBdr>
        <w:top w:val="none" w:sz="0" w:space="0" w:color="auto"/>
        <w:left w:val="none" w:sz="0" w:space="0" w:color="auto"/>
        <w:bottom w:val="none" w:sz="0" w:space="0" w:color="auto"/>
        <w:right w:val="none" w:sz="0" w:space="0" w:color="auto"/>
      </w:divBdr>
    </w:div>
    <w:div w:id="1945307288">
      <w:bodyDiv w:val="1"/>
      <w:marLeft w:val="0"/>
      <w:marRight w:val="0"/>
      <w:marTop w:val="0"/>
      <w:marBottom w:val="0"/>
      <w:divBdr>
        <w:top w:val="none" w:sz="0" w:space="0" w:color="auto"/>
        <w:left w:val="none" w:sz="0" w:space="0" w:color="auto"/>
        <w:bottom w:val="none" w:sz="0" w:space="0" w:color="auto"/>
        <w:right w:val="none" w:sz="0" w:space="0" w:color="auto"/>
      </w:divBdr>
    </w:div>
    <w:div w:id="1998679398">
      <w:bodyDiv w:val="1"/>
      <w:marLeft w:val="0"/>
      <w:marRight w:val="0"/>
      <w:marTop w:val="0"/>
      <w:marBottom w:val="0"/>
      <w:divBdr>
        <w:top w:val="none" w:sz="0" w:space="0" w:color="auto"/>
        <w:left w:val="none" w:sz="0" w:space="0" w:color="auto"/>
        <w:bottom w:val="none" w:sz="0" w:space="0" w:color="auto"/>
        <w:right w:val="none" w:sz="0" w:space="0" w:color="auto"/>
      </w:divBdr>
    </w:div>
    <w:div w:id="2018119286">
      <w:bodyDiv w:val="1"/>
      <w:marLeft w:val="0"/>
      <w:marRight w:val="0"/>
      <w:marTop w:val="0"/>
      <w:marBottom w:val="0"/>
      <w:divBdr>
        <w:top w:val="none" w:sz="0" w:space="0" w:color="auto"/>
        <w:left w:val="none" w:sz="0" w:space="0" w:color="auto"/>
        <w:bottom w:val="none" w:sz="0" w:space="0" w:color="auto"/>
        <w:right w:val="none" w:sz="0" w:space="0" w:color="auto"/>
      </w:divBdr>
    </w:div>
    <w:div w:id="2026789003">
      <w:bodyDiv w:val="1"/>
      <w:marLeft w:val="0"/>
      <w:marRight w:val="0"/>
      <w:marTop w:val="0"/>
      <w:marBottom w:val="0"/>
      <w:divBdr>
        <w:top w:val="none" w:sz="0" w:space="0" w:color="auto"/>
        <w:left w:val="none" w:sz="0" w:space="0" w:color="auto"/>
        <w:bottom w:val="none" w:sz="0" w:space="0" w:color="auto"/>
        <w:right w:val="none" w:sz="0" w:space="0" w:color="auto"/>
      </w:divBdr>
    </w:div>
    <w:div w:id="2029142182">
      <w:bodyDiv w:val="1"/>
      <w:marLeft w:val="0"/>
      <w:marRight w:val="0"/>
      <w:marTop w:val="0"/>
      <w:marBottom w:val="0"/>
      <w:divBdr>
        <w:top w:val="none" w:sz="0" w:space="0" w:color="auto"/>
        <w:left w:val="none" w:sz="0" w:space="0" w:color="auto"/>
        <w:bottom w:val="none" w:sz="0" w:space="0" w:color="auto"/>
        <w:right w:val="none" w:sz="0" w:space="0" w:color="auto"/>
      </w:divBdr>
    </w:div>
    <w:div w:id="2041735776">
      <w:bodyDiv w:val="1"/>
      <w:marLeft w:val="0"/>
      <w:marRight w:val="0"/>
      <w:marTop w:val="0"/>
      <w:marBottom w:val="0"/>
      <w:divBdr>
        <w:top w:val="none" w:sz="0" w:space="0" w:color="auto"/>
        <w:left w:val="none" w:sz="0" w:space="0" w:color="auto"/>
        <w:bottom w:val="none" w:sz="0" w:space="0" w:color="auto"/>
        <w:right w:val="none" w:sz="0" w:space="0" w:color="auto"/>
      </w:divBdr>
    </w:div>
    <w:div w:id="2074622225">
      <w:bodyDiv w:val="1"/>
      <w:marLeft w:val="0"/>
      <w:marRight w:val="0"/>
      <w:marTop w:val="0"/>
      <w:marBottom w:val="0"/>
      <w:divBdr>
        <w:top w:val="none" w:sz="0" w:space="0" w:color="auto"/>
        <w:left w:val="none" w:sz="0" w:space="0" w:color="auto"/>
        <w:bottom w:val="none" w:sz="0" w:space="0" w:color="auto"/>
        <w:right w:val="none" w:sz="0" w:space="0" w:color="auto"/>
      </w:divBdr>
    </w:div>
    <w:div w:id="2081978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n.wikipedia.org/wiki/Carousel" TargetMode="External"/><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Glo11</b:Tag>
    <b:SourceType>Book</b:SourceType>
    <b:Guid>{1EDCFD3B-F743-4A9A-AA17-27B7DB630C70}</b:Guid>
    <b:Title>1000 Famous Horses Fact and Fictional Throughout the Ages</b:Title>
    <b:Year>2011</b:Year>
    <b:City>UK</b:City>
    <b:Publisher>Xlrbris Publishing</b:Publisher>
    <b:Author>
      <b:Author>
        <b:NameList>
          <b:Person>
            <b:Last>Glover</b:Last>
            <b:First>FJH</b:First>
          </b:Person>
        </b:NameList>
      </b:Author>
    </b:Author>
    <b:RefOrder>17</b:RefOrder>
  </b:Source>
  <b:Source>
    <b:Tag>Jam98</b:Tag>
    <b:SourceType>Book</b:SourceType>
    <b:Guid>{FEA01E1B-E510-462D-8BE8-A90AE35A6BEC}</b:Guid>
    <b:Author>
      <b:Author>
        <b:NameList>
          <b:Person>
            <b:Last>Iaccino</b:Last>
            <b:First>James</b:First>
            <b:Middle>F.</b:Middle>
          </b:Person>
        </b:NameList>
      </b:Author>
    </b:Author>
    <b:Title>Jungian Reflections Within the Cinema: A Psychological Analysis of Sci-fi and Fantasy Archetypes</b:Title>
    <b:Year>1998</b:Year>
    <b:City>Westport, CT</b:City>
    <b:Publisher>Praeger Publishers</b:Publisher>
    <b:RefOrder>11</b:RefOrder>
  </b:Source>
  <b:Source>
    <b:Tag>Pol09</b:Tag>
    <b:SourceType>Book</b:SourceType>
    <b:Guid>{CA0D8267-A0EB-4261-BDA3-8D7C52773963}</b:Guid>
    <b:Title>The Cambridge Companion To Jung</b:Title>
    <b:Year>2009</b:Year>
    <b:City>Cambridge</b:City>
    <b:Publisher>University Press</b:Publisher>
    <b:Author>
      <b:Author>
        <b:NameList>
          <b:Person>
            <b:Last>Dawson</b:Last>
            <b:First>Polly</b:First>
            <b:Middle>Young-Eisendrath &amp; Terence</b:Middle>
          </b:Person>
        </b:NameList>
      </b:Author>
    </b:Author>
    <b:RefOrder>18</b:RefOrder>
  </b:Source>
  <b:Source>
    <b:Tag>Mar82</b:Tag>
    <b:SourceType>Book</b:SourceType>
    <b:Guid>{C35103AA-9B03-41B4-89EE-0C470E7B7D1B}</b:Guid>
    <b:Title>the Mists of Avalon</b:Title>
    <b:Year>1982</b:Year>
    <b:Author>
      <b:Author>
        <b:NameList>
          <b:Person>
            <b:Last>Bradley</b:Last>
            <b:First>Marion</b:First>
            <b:Middle>Zimmer</b:Middle>
          </b:Person>
        </b:NameList>
      </b:Author>
    </b:Author>
    <b:City>London, UK</b:City>
    <b:Publisher>Penguin</b:Publisher>
    <b:RefOrder>19</b:RefOrder>
  </b:Source>
  <b:Source>
    <b:Tag>Car09</b:Tag>
    <b:SourceType>Book</b:SourceType>
    <b:Guid>{A6F76106-7F6E-4C71-AB83-9605FF95E5CE}</b:Guid>
    <b:Author>
      <b:Author>
        <b:NameList>
          <b:Person>
            <b:Last>Jung</b:Last>
            <b:First>Carl</b:First>
          </b:Person>
        </b:NameList>
      </b:Author>
    </b:Author>
    <b:Title>The Red Book Liber Novus A reader's Edition</b:Title>
    <b:Year>2009</b:Year>
    <b:City>London</b:City>
    <b:Publisher>Norton &amp; Company</b:Publisher>
    <b:RefOrder>20</b:RefOrder>
  </b:Source>
  <b:Source>
    <b:Tag>Car64</b:Tag>
    <b:SourceType>Book</b:SourceType>
    <b:Guid>{4E1BD00C-DBE1-4439-8089-E487662C72CB}</b:Guid>
    <b:Author>
      <b:Author>
        <b:NameList>
          <b:Person>
            <b:Last>Jung</b:Last>
            <b:First>Carl</b:First>
          </b:Person>
        </b:NameList>
      </b:Author>
    </b:Author>
    <b:Title>Man and His Symbols</b:Title>
    <b:Year>1964</b:Year>
    <b:City>New York</b:City>
    <b:Publisher>Dell</b:Publisher>
    <b:RefOrder>10</b:RefOrder>
  </b:Source>
  <b:Source>
    <b:Tag>Dor03</b:Tag>
    <b:SourceType>Book</b:SourceType>
    <b:Guid>{78E05E6B-7318-4E45-B229-C762E340F24F}</b:Guid>
    <b:Author>
      <b:Author>
        <b:NameList>
          <b:Person>
            <b:Last>Kalff</b:Last>
            <b:First>Dora</b:First>
            <b:Middle>M.</b:Middle>
          </b:Person>
        </b:NameList>
      </b:Author>
    </b:Author>
    <b:Title>Sandplay, A psychotherapeutic Approach to the Psyche</b:Title>
    <b:Year>2003</b:Year>
    <b:City>California</b:City>
    <b:Publisher>Temenos Press</b:Publisher>
    <b:RefOrder>14</b:RefOrder>
  </b:Source>
  <b:Source>
    <b:Tag>Ric50</b:Tag>
    <b:SourceType>Book</b:SourceType>
    <b:Guid>{B9F66BBE-405A-4019-A77E-FC7CB97E7E81}</b:Guid>
    <b:Title>The I Ching</b:Title>
    <b:Year>1950</b:Year>
    <b:City>New York</b:City>
    <b:Author>
      <b:Author>
        <b:NameList>
          <b:Person>
            <b:Last>Wilhelm</b:Last>
            <b:First>Richard</b:First>
          </b:Person>
        </b:NameList>
      </b:Author>
    </b:Author>
    <b:Publisher>Bollingen Foundation Inc.</b:Publisher>
    <b:RefOrder>16</b:RefOrder>
  </b:Source>
  <b:Source>
    <b:Tag>Rob99</b:Tag>
    <b:SourceType>Book</b:SourceType>
    <b:Guid>{A73CE408-348A-44F7-97DC-EB8E9F9FD62C}</b:Guid>
    <b:Author>
      <b:Author>
        <b:NameList>
          <b:Person>
            <b:Last>Sachs</b:Last>
            <b:First>Robert</b:First>
          </b:Person>
        </b:NameList>
      </b:Author>
    </b:Author>
    <b:Title>Nine Star Ki Your Astrological Companion to Feng Shui</b:Title>
    <b:Year>1999</b:Year>
    <b:City>Boston. USA</b:City>
    <b:Publisher>Element Books, Inc.</b:Publisher>
    <b:RefOrder>15</b:RefOrder>
  </b:Source>
  <b:Source>
    <b:Tag>Eri73</b:Tag>
    <b:SourceType>Book</b:SourceType>
    <b:Guid>{791C8E8C-2235-4234-B848-217F9D409444}</b:Guid>
    <b:Author>
      <b:Author>
        <b:NameList>
          <b:Person>
            <b:Last>Neumann</b:Last>
            <b:First>Erich</b:First>
          </b:Person>
        </b:NameList>
      </b:Author>
    </b:Author>
    <b:Title>The Origins and History of Consciousness</b:Title>
    <b:Year>1973</b:Year>
    <b:City>Princeton, New Jersey</b:City>
    <b:Publisher>Princeton University Press</b:Publisher>
    <b:RefOrder>1</b:RefOrder>
  </b:Source>
  <b:Source>
    <b:Tag>DrJ08</b:Tag>
    <b:SourceType>Book</b:SourceType>
    <b:Guid>{B213A4D8-0730-4E08-9037-13CE4E3D7639}</b:Guid>
    <b:Author>
      <b:Author>
        <b:NameList>
          <b:Person>
            <b:Last>Dr. Jill Bolte Taylor</b:Last>
            <b:First>PhD</b:First>
          </b:Person>
        </b:NameList>
      </b:Author>
    </b:Author>
    <b:Title>My Stroke of Insight: A Brain Scientist's Personal Journey</b:Title>
    <b:City>USA</b:City>
    <b:Year>2008</b:Year>
    <b:Publisher> Viking </b:Publisher>
    <b:RefOrder>21</b:RefOrder>
  </b:Source>
  <b:Source>
    <b:Tag>Ten16</b:Tag>
    <b:SourceType>InternetSite</b:SourceType>
    <b:Guid>{77F588F5-0ACC-4CD4-9984-DADDB5A4744A}</b:Guid>
    <b:Title>Tengrism</b:Title>
    <b:InternetSiteTitle>Wikipedia</b:InternetSiteTitle>
    <b:Year>2016</b:Year>
    <b:URL>http://en.wikipedia.org/wiki/Tengrism</b:URL>
    <b:RefOrder>3</b:RefOrder>
  </b:Source>
  <b:Source>
    <b:Tag>Int16</b:Tag>
    <b:SourceType>InternetSite</b:SourceType>
    <b:Guid>{1428C1DF-DEA0-4F89-8F71-A4777CCC12BD}</b:Guid>
    <b:Title>In the Beginning was Tengri; "Grace is the heart of belief" - Siberian Dragon</b:Title>
    <b:InternetSiteTitle>Tengriism The Oldest Relgion on Earth</b:InternetSiteTitle>
    <b:Year>2016</b:Year>
    <b:URL>http://siberiandragon.weebly.com/tengriism-the-oldest-religion-on-earth.html</b:URL>
    <b:RefOrder>22</b:RefOrder>
  </b:Source>
  <b:Source>
    <b:Tag>MRR16</b:Tag>
    <b:SourceType>InternetSite</b:SourceType>
    <b:Guid>{45B8AC33-3320-4F0F-BBDB-D0965C2B96F0}</b:Guid>
    <b:Author>
      <b:Author>
        <b:NameList>
          <b:Person>
            <b:Last>Reese</b:Last>
            <b:First>M</b:First>
            <b:Middle>R</b:Middle>
          </b:Person>
        </b:NameList>
      </b:Author>
    </b:Author>
    <b:Title>The Ancient Practice of Tengriism, Shamanism and Ancient Worship of the Sky Gods</b:Title>
    <b:InternetSiteTitle>Ancient Origins</b:InternetSiteTitle>
    <b:Year>2016</b:Year>
    <b:URL>http://www.ancient-origins.net/myths-legends-asia/ancient-practice-tengriism-shamanism-and-ancient-worship-sky-gods-002387</b:URL>
    <b:RefOrder>23</b:RefOrder>
  </b:Source>
  <b:Source>
    <b:Tag>She09</b:Tag>
    <b:SourceType>Book</b:SourceType>
    <b:Guid>{2D3296C2-FB5D-43BA-AC17-AD5E70516474}</b:Guid>
    <b:Author>
      <b:Author>
        <b:NameList>
          <b:Person>
            <b:Last>Salman</b:Last>
            <b:First>Sherry</b:First>
          </b:Person>
        </b:NameList>
      </b:Author>
    </b:Author>
    <b:Title>The Cambridge Companian to Jung</b:Title>
    <b:Year>2009</b:Year>
    <b:City>Cambridge, UK</b:City>
    <b:Publisher>University Press</b:Publisher>
    <b:RefOrder>7</b:RefOrder>
  </b:Source>
  <b:Source>
    <b:Tag>Rob03</b:Tag>
    <b:SourceType>Book</b:SourceType>
    <b:Guid>{1B25F694-817E-473C-9159-1B840E59EFD6}</b:Guid>
    <b:Author>
      <b:Author>
        <b:NameList>
          <b:Person>
            <b:Last>Stevenson</b:Last>
            <b:First>Robert</b:First>
            <b:Middle>Louis</b:Middle>
          </b:Person>
        </b:NameList>
      </b:Author>
    </b:Author>
    <b:Title>The Strange Case of Dr. Jekyll and Mr Hyde</b:Title>
    <b:Year>1886-2003</b:Year>
    <b:City>New York</b:City>
    <b:Publisher>Barnes &amp; Noble</b:Publisher>
    <b:RefOrder>24</b:RefOrder>
  </b:Source>
  <b:Source>
    <b:Tag>CAM06</b:Tag>
    <b:SourceType>ConferenceProceedings</b:SourceType>
    <b:Guid>{F4422544-5228-477B-AE3E-39A634A3120E}</b:Guid>
    <b:Title>Erich Neumann:</b:Title>
    <b:Year>2006</b:Year>
    <b:City>New York</b:City>
    <b:Publisher>Aarion 13.3</b:Publisher>
    <b:Author>
      <b:Author>
        <b:NameList>
          <b:Person>
            <b:Last>PAGLIA</b:Last>
            <b:First>CAMILLE</b:First>
          </b:Person>
        </b:NameList>
      </b:Author>
    </b:Author>
    <b:ConferenceName>Otto and Ilse Mainzer Lecture Series</b:ConferenceName>
    <b:RefOrder>25</b:RefOrder>
  </b:Source>
  <b:Source>
    <b:Tag>Kur16</b:Tag>
    <b:SourceType>DocumentFromInternetSite</b:SourceType>
    <b:Guid>{B0E524EB-E636-4D82-906A-4C1EB0E5E631}</b:Guid>
    <b:Title>The Carousel/Alchemy Series of Paintings (1997-1999)</b:Title>
    <b:Year>2016</b:Year>
    <b:Author>
      <b:Author>
        <b:NameList>
          <b:Person>
            <b:Last>Godwin</b:Last>
            <b:First>Kurt</b:First>
          </b:Person>
        </b:NameList>
      </b:Author>
    </b:Author>
    <b:InternetSiteTitle>Statements by the Artist, Kurt Godwin</b:InternetSiteTitle>
    <b:URL>http://www.alchemylab.com/godwindoc.htm</b:URL>
    <b:RefOrder>26</b:RefOrder>
  </b:Source>
  <b:Source>
    <b:Tag>Tra</b:Tag>
    <b:SourceType>DocumentFromInternetSite</b:SourceType>
    <b:Guid>{CD864FEA-6384-4CC8-8054-A44497882897}</b:Guid>
    <b:Author>
      <b:Author>
        <b:NameList>
          <b:Person>
            <b:Last>Transcribed from the British Library MS. Sloane 3641 folios 1-8</b:Last>
          </b:Person>
        </b:NameList>
      </b:Author>
    </b:Author>
    <b:Title>Mary the Prophetess</b:Title>
    <b:InternetSiteTitle>Alchemical Texts</b:InternetSiteTitle>
    <b:URL>http://www.alchemywebsite.com/maryprof.html</b:URL>
    <b:RefOrder>27</b:RefOrder>
  </b:Source>
  <b:Source>
    <b:Tag>Int</b:Tag>
    <b:SourceType>InternetSite</b:SourceType>
    <b:Guid>{FB17AF4E-9A34-4C8D-8413-2332BC0358E2}</b:Guid>
    <b:Title>International Museum of Carousel Art</b:Title>
    <b:Author>
      <b:Author>
        <b:NameList>
          <b:Person>
            <b:Last>Perron</b:Last>
            <b:First>Duane</b:First>
            <b:Middle>and Carol</b:Middle>
          </b:Person>
        </b:NameList>
      </b:Author>
    </b:Author>
    <b:InternetSiteTitle>Portland Carousel Museum</b:InternetSiteTitle>
    <b:Year>2016</b:Year>
    <b:URL>http://www.oregon.com/attractions/international-museum-carousel-art</b:URL>
    <b:RefOrder>28</b:RefOrder>
  </b:Source>
  <b:Source>
    <b:Tag>Lor89</b:Tag>
    <b:SourceType>JournalArticle</b:SourceType>
    <b:Guid>{8FE24891-31BD-480A-A382-52C3583B9ACA}</b:Guid>
    <b:Author>
      <b:Author>
        <b:NameList>
          <b:Person>
            <b:Last>Lorraine Ward</b:Last>
            <b:First>B.A.</b:First>
          </b:Person>
        </b:NameList>
      </b:Author>
    </b:Author>
    <b:Title>Frederick Savage, Victorian Fairground Manufacturer</b:Title>
    <b:Year>1989</b:Year>
    <b:URL>http://www.museums.norfolk.gov.uk/view/NCC095974</b:URL>
    <b:JournalName> Norfolk Museums Service</b:JournalName>
    <b:Pages>3</b:Pages>
    <b:RefOrder>29</b:RefOrder>
  </b:Source>
  <b:Source>
    <b:Tag>Jun73</b:Tag>
    <b:SourceType>BookSection</b:SourceType>
    <b:Guid>{42319923-EEDC-43C6-946F-8186AD43167D}</b:Guid>
    <b:Title>Collected Works of C.G. Jung: The First Complete English Edition of the Works of C.G. Jung</b:Title>
    <b:Year>1973</b:Year>
    <b:Pages>565</b:Pages>
    <b:Author>
      <b:Author>
        <b:NameList>
          <b:Person>
            <b:Last>Jung</b:Last>
            <b:First>C.</b:First>
            <b:Middle>G.</b:Middle>
          </b:Person>
        </b:NameList>
      </b:Author>
      <b:BookAuthor>
        <b:NameList>
          <b:Person>
            <b:Last>Edited by Gerhard Adler</b:Last>
            <b:First>Michael</b:First>
            <b:Middle>Fordham, Sir Herbert Read</b:Middle>
          </b:Person>
        </b:NameList>
      </b:BookAuthor>
    </b:Author>
    <b:City>UK</b:City>
    <b:Publisher>Routledge</b:Publisher>
    <b:BookTitle>Collected Works of C.G. Jung</b:BookTitle>
    <b:RefOrder>2</b:RefOrder>
  </b:Source>
  <b:Source>
    <b:Tag>Est041</b:Tag>
    <b:SourceType>Book</b:SourceType>
    <b:Guid>{3364AF13-64A4-4F01-8DA5-60989CC4D807}</b:Guid>
    <b:Title>Images of the Self</b:Title>
    <b:Year>2004</b:Year>
    <b:City>California</b:City>
    <b:Publisher>Temenos Press</b:Publisher>
    <b:Author>
      <b:Author>
        <b:NameList>
          <b:Person>
            <b:Last>Weinrib</b:Last>
            <b:First>Estelle</b:First>
            <b:Middle>L.</b:Middle>
          </b:Person>
        </b:NameList>
      </b:Author>
    </b:Author>
    <b:RefOrder>8</b:RefOrder>
  </b:Source>
  <b:Source>
    <b:Tag>Ger09</b:Tag>
    <b:SourceType>Book</b:SourceType>
    <b:Guid>{698941B5-67EA-4C43-9FA4-C8D17C820C13}</b:Guid>
    <b:Author>
      <b:Author>
        <b:NameList>
          <b:Person>
            <b:Last>Corey</b:Last>
            <b:First>Gerald</b:First>
          </b:Person>
        </b:NameList>
      </b:Author>
    </b:Author>
    <b:Title>Theory and Practice of Counseling and Psychotherapy</b:Title>
    <b:Year>2009</b:Year>
    <b:City>Belmont, CA</b:City>
    <b:Publisher>Thomson Brooks/Cole</b:Publisher>
    <b:RefOrder>9</b:RefOrder>
  </b:Source>
  <b:Source>
    <b:Tag>Har</b:Tag>
    <b:SourceType>InternetSite</b:SourceType>
    <b:Guid>{6A14CFA2-D7DB-4918-81C1-5610CC1D3E9C}</b:Guid>
    <b:Title>The Ancient Identity of Hungarians</b:Title>
    <b:Author>
      <b:Author>
        <b:NameList>
          <b:Person>
            <b:Last>Csaba</b:Last>
            <b:First>Hargita</b:First>
          </b:Person>
        </b:NameList>
      </b:Author>
    </b:Author>
    <b:InternetSiteTitle>Myths, Hypotheses and Facts</b:InternetSiteTitle>
    <b:URL>http://www.imninalu.net/myths-Huns.htm</b:URL>
    <b:RefOrder>4</b:RefOrder>
  </b:Source>
  <b:Source>
    <b:Tag>Ḏḥw16</b:Tag>
    <b:SourceType>InternetSite</b:SourceType>
    <b:Guid>{34D36117-19B2-4A59-A281-FDC9ABEE4899}</b:Guid>
    <b:Author>
      <b:Author>
        <b:NameList>
          <b:Person>
            <b:Last>Dhwyt</b:Last>
          </b:Person>
        </b:NameList>
      </b:Author>
    </b:Author>
    <b:Title>Female Warriors of the Amazon: A Literary Approach</b:Title>
    <b:InternetSiteTitle>Ancient origins</b:InternetSiteTitle>
    <b:Year>2016</b:Year>
    <b:URL>http://www.ancient-origins.net/myths-legends/female-warriors-amazon-literary-approach-001509</b:URL>
    <b:RefOrder>6</b:RefOrder>
  </b:Source>
  <b:Source>
    <b:Tag>Art99</b:Tag>
    <b:SourceType>Book</b:SourceType>
    <b:Guid>{56002A3B-31A9-418B-A694-7FE279635DD2}</b:Guid>
    <b:Title>The Ultimate Encyclopedia of Mythology</b:Title>
    <b:Year>1999</b:Year>
    <b:Author>
      <b:Author>
        <b:NameList>
          <b:Person>
            <b:Last>Storm</b:Last>
            <b:First>Arthur</b:First>
            <b:Middle>Cotterell &amp; Rachel</b:Middle>
          </b:Person>
        </b:NameList>
      </b:Author>
    </b:Author>
    <b:City>London</b:City>
    <b:Publisher>Lorenz Books</b:Publisher>
    <b:RefOrder>5</b:RefOrder>
  </b:Source>
  <b:Source>
    <b:Tag>The01</b:Tag>
    <b:SourceType>Book</b:SourceType>
    <b:Guid>{68FBA384-04BC-427D-93FE-FD2112A2F601}</b:Guid>
    <b:Title>The Holy Bible, English Standard Version</b:Title>
    <b:Year>2001</b:Year>
    <b:City>UK</b:City>
    <b:Publisher>Good News Bibles</b:Publisher>
    <b:RefOrder>13</b:RefOrder>
  </b:Source>
  <b:Source>
    <b:Tag>Placeholder2</b:Tag>
    <b:SourceType>InternetSite</b:SourceType>
    <b:Guid>{5BD9C6AC-7D9B-4C00-980E-9F0FBAF2C9E1}</b:Guid>
    <b:RefOrder>30</b:RefOrder>
  </b:Source>
  <b:Source>
    <b:Tag>Hor16</b:Tag>
    <b:SourceType>InternetSite</b:SourceType>
    <b:Guid>{7737BE37-2BAD-49A8-BA81-BD4E3A47DA3C}</b:Guid>
    <b:Title>Horse</b:Title>
    <b:InternetSiteTitle>Wikipedia</b:InternetSiteTitle>
    <b:Year>2016</b:Year>
    <b:URL>https://en.wikipedia.org/wiki/Horse</b:URL>
    <b:RefOrder>31</b:RefOrder>
  </b:Source>
  <b:Source>
    <b:Tag>Art</b:Tag>
    <b:SourceType>Book</b:SourceType>
    <b:Guid>{AB3EE59C-3831-4C3A-B954-3FB9988497B5}</b:Guid>
    <b:Author>
      <b:Author>
        <b:NameList>
          <b:Person>
            <b:Last>Storm</b:Last>
            <b:First>Arthur</b:First>
            <b:Middle>Cotterell &amp; Rachel</b:Middle>
          </b:Person>
        </b:NameList>
      </b:Author>
    </b:Author>
    <b:Title>The Ultimate Encyclopedia of Mythology</b:Title>
    <b:Year>1999</b:Year>
    <b:City>London</b:City>
    <b:Publisher>Anness Publishing Limited</b:Publisher>
    <b:RefOrder>12</b:RefOrder>
  </b:Source>
</b:Sources>
</file>

<file path=customXml/itemProps1.xml><?xml version="1.0" encoding="utf-8"?>
<ds:datastoreItem xmlns:ds="http://schemas.openxmlformats.org/officeDocument/2006/customXml" ds:itemID="{6F197F56-9A81-43F6-9E5A-310A1A3B77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33</Pages>
  <Words>9872</Words>
  <Characters>56273</Characters>
  <Application>Microsoft Office Word</Application>
  <DocSecurity>0</DocSecurity>
  <Lines>468</Lines>
  <Paragraphs>132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Fiona</dc:creator>
  <cp:keywords/>
  <dc:description/>
  <cp:lastModifiedBy>Fiona Werle</cp:lastModifiedBy>
  <cp:revision>2</cp:revision>
  <dcterms:created xsi:type="dcterms:W3CDTF">2020-07-09T02:52:00Z</dcterms:created>
  <dcterms:modified xsi:type="dcterms:W3CDTF">2020-07-09T02:52:00Z</dcterms:modified>
</cp:coreProperties>
</file>